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0C94" w14:textId="77777777" w:rsidR="008D746E" w:rsidRPr="00CE3B31" w:rsidRDefault="008D746E" w:rsidP="00CE3B31">
      <w:pPr>
        <w:spacing w:before="100" w:beforeAutospacing="1" w:after="100" w:afterAutospacing="1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  <w:b/>
          <w:bCs/>
        </w:rPr>
        <w:t>13-2401.  Legal malpractice; elements.</w:t>
      </w:r>
    </w:p>
    <w:p w14:paraId="13F365A1" w14:textId="77777777" w:rsidR="008D746E" w:rsidRPr="00CE3B31" w:rsidRDefault="008D746E">
      <w:pPr>
        <w:ind w:firstLine="720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 xml:space="preserve">For 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plaintiff</w:t>
      </w:r>
      <w:r w:rsidRPr="00CE3B31">
        <w:rPr>
          <w:rFonts w:ascii="Arial" w:eastAsia="PMingLiU" w:hAnsi="Arial" w:cs="Arial"/>
        </w:rPr>
        <w:t xml:space="preserve">), to recover from 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defendant</w:t>
      </w:r>
      <w:r w:rsidRPr="00CE3B31">
        <w:rPr>
          <w:rFonts w:ascii="Arial" w:eastAsia="PMingLiU" w:hAnsi="Arial" w:cs="Arial"/>
        </w:rPr>
        <w:t>), on _____________</w:t>
      </w:r>
      <w:r w:rsidRPr="00CE3B31">
        <w:rPr>
          <w:rFonts w:ascii="Arial" w:eastAsia="PMingLiU" w:hAnsi="Arial" w:cs="Arial"/>
        </w:rPr>
        <w:sym w:font="WP TypographicSymbols" w:char="003D"/>
      </w:r>
      <w:r w:rsidRPr="00CE3B31">
        <w:rPr>
          <w:rFonts w:ascii="Arial" w:eastAsia="PMingLiU" w:hAnsi="Arial" w:cs="Arial"/>
        </w:rPr>
        <w:t xml:space="preserve">s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plaintiff</w:t>
      </w:r>
      <w:r w:rsidRPr="00CE3B31">
        <w:rPr>
          <w:rFonts w:ascii="Arial" w:eastAsia="PMingLiU" w:hAnsi="Arial" w:cs="Arial"/>
        </w:rPr>
        <w:t xml:space="preserve">) claim of legal malpractice, you must find that </w:t>
      </w:r>
      <w:proofErr w:type="gramStart"/>
      <w:r w:rsidRPr="00CE3B31">
        <w:rPr>
          <w:rFonts w:ascii="Arial" w:eastAsia="PMingLiU" w:hAnsi="Arial" w:cs="Arial"/>
        </w:rPr>
        <w:t>all of</w:t>
      </w:r>
      <w:proofErr w:type="gramEnd"/>
      <w:r w:rsidRPr="00CE3B31">
        <w:rPr>
          <w:rFonts w:ascii="Arial" w:eastAsia="PMingLiU" w:hAnsi="Arial" w:cs="Arial"/>
        </w:rPr>
        <w:t xml:space="preserve"> the following have been proved by a preponderance of the evidence:</w:t>
      </w:r>
    </w:p>
    <w:p w14:paraId="7B8E9F7C" w14:textId="77777777" w:rsidR="008D746E" w:rsidRPr="00CE3B31" w:rsidRDefault="008D746E">
      <w:pPr>
        <w:ind w:firstLine="720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1.</w:t>
      </w:r>
      <w:r w:rsidRPr="00CE3B31">
        <w:rPr>
          <w:rFonts w:ascii="Arial" w:eastAsia="PMingLiU" w:hAnsi="Arial" w:cs="Arial"/>
        </w:rPr>
        <w:tab/>
        <w:t>An attorney</w:t>
      </w:r>
      <w:r w:rsidRPr="00CE3B31">
        <w:rPr>
          <w:rFonts w:ascii="Arial" w:eastAsia="PMingLiU" w:hAnsi="Arial" w:cs="Arial"/>
        </w:rPr>
        <w:noBreakHyphen/>
        <w:t xml:space="preserve">client relationship existed between 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plaintiff</w:t>
      </w:r>
      <w:r w:rsidRPr="00CE3B31">
        <w:rPr>
          <w:rFonts w:ascii="Arial" w:eastAsia="PMingLiU" w:hAnsi="Arial" w:cs="Arial"/>
        </w:rPr>
        <w:t xml:space="preserve">) and 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defendant</w:t>
      </w:r>
      <w:proofErr w:type="gramStart"/>
      <w:r w:rsidRPr="00CE3B31">
        <w:rPr>
          <w:rFonts w:ascii="Arial" w:eastAsia="PMingLiU" w:hAnsi="Arial" w:cs="Arial"/>
        </w:rPr>
        <w:t>);</w:t>
      </w:r>
      <w:proofErr w:type="gramEnd"/>
    </w:p>
    <w:p w14:paraId="29895B9F" w14:textId="77777777" w:rsidR="008D746E" w:rsidRPr="00CE3B31" w:rsidRDefault="008D746E">
      <w:pPr>
        <w:ind w:firstLine="720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2.</w:t>
      </w:r>
      <w:r w:rsidRPr="00CE3B31">
        <w:rPr>
          <w:rFonts w:ascii="Arial" w:eastAsia="PMingLiU" w:hAnsi="Arial" w:cs="Arial"/>
        </w:rPr>
        <w:tab/>
        <w:t xml:space="preserve">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defendant</w:t>
      </w:r>
      <w:r w:rsidRPr="00CE3B31">
        <w:rPr>
          <w:rFonts w:ascii="Arial" w:eastAsia="PMingLiU" w:hAnsi="Arial" w:cs="Arial"/>
        </w:rPr>
        <w:t xml:space="preserve">) owed </w:t>
      </w:r>
      <w:proofErr w:type="gramStart"/>
      <w:r w:rsidRPr="00CE3B31">
        <w:rPr>
          <w:rFonts w:ascii="Arial" w:eastAsia="PMingLiU" w:hAnsi="Arial" w:cs="Arial"/>
        </w:rPr>
        <w:t>a  duty</w:t>
      </w:r>
      <w:proofErr w:type="gramEnd"/>
      <w:r w:rsidRPr="00CE3B31">
        <w:rPr>
          <w:rFonts w:ascii="Arial" w:eastAsia="PMingLiU" w:hAnsi="Arial" w:cs="Arial"/>
        </w:rPr>
        <w:t xml:space="preserve"> to ______________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plaintiff</w:t>
      </w:r>
      <w:r w:rsidRPr="00CE3B31">
        <w:rPr>
          <w:rFonts w:ascii="Arial" w:eastAsia="PMingLiU" w:hAnsi="Arial" w:cs="Arial"/>
        </w:rPr>
        <w:t>);</w:t>
      </w:r>
    </w:p>
    <w:p w14:paraId="158CBB1B" w14:textId="77777777" w:rsidR="008D746E" w:rsidRPr="00CE3B31" w:rsidRDefault="008D746E">
      <w:pPr>
        <w:ind w:firstLine="720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3.</w:t>
      </w:r>
      <w:r w:rsidRPr="00CE3B31">
        <w:rPr>
          <w:rFonts w:ascii="Arial" w:eastAsia="PMingLiU" w:hAnsi="Arial" w:cs="Arial"/>
        </w:rPr>
        <w:tab/>
        <w:t xml:space="preserve">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defendant</w:t>
      </w:r>
      <w:r w:rsidRPr="00CE3B31">
        <w:rPr>
          <w:rFonts w:ascii="Arial" w:eastAsia="PMingLiU" w:hAnsi="Arial" w:cs="Arial"/>
        </w:rPr>
        <w:t>) breached that duty; and</w:t>
      </w:r>
    </w:p>
    <w:p w14:paraId="52F2B434" w14:textId="77777777" w:rsidR="008D746E" w:rsidRPr="00CE3B31" w:rsidRDefault="008D746E">
      <w:pPr>
        <w:ind w:firstLine="720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4.</w:t>
      </w:r>
      <w:r w:rsidRPr="00CE3B31">
        <w:rPr>
          <w:rFonts w:ascii="Arial" w:eastAsia="PMingLiU" w:hAnsi="Arial" w:cs="Arial"/>
        </w:rPr>
        <w:tab/>
        <w:t xml:space="preserve">That breach was a cause of a loss to __________ </w:t>
      </w:r>
      <w:r w:rsidR="00F8288E" w:rsidRPr="00CE3B31">
        <w:rPr>
          <w:rFonts w:ascii="Arial" w:eastAsia="PMingLiU" w:hAnsi="Arial" w:cs="Arial"/>
        </w:rPr>
        <w:t>(</w:t>
      </w:r>
      <w:r w:rsidRPr="00CE3B31">
        <w:rPr>
          <w:rFonts w:ascii="Arial" w:eastAsia="PMingLiU" w:hAnsi="Arial" w:cs="Arial"/>
          <w:i/>
          <w:iCs/>
        </w:rPr>
        <w:t>name of plaintiff</w:t>
      </w:r>
      <w:r w:rsidRPr="00CE3B31">
        <w:rPr>
          <w:rFonts w:ascii="Arial" w:eastAsia="PMingLiU" w:hAnsi="Arial" w:cs="Arial"/>
        </w:rPr>
        <w:t>).</w:t>
      </w:r>
    </w:p>
    <w:p w14:paraId="43F80DFA" w14:textId="77777777" w:rsidR="008D746E" w:rsidRPr="00CE3B31" w:rsidRDefault="008D746E">
      <w:pPr>
        <w:rPr>
          <w:rFonts w:ascii="Arial" w:eastAsia="PMingLiU" w:hAnsi="Arial" w:cs="Arial"/>
        </w:rPr>
      </w:pPr>
    </w:p>
    <w:p w14:paraId="1E3CF68E" w14:textId="2BB5C2E0" w:rsidR="008D746E" w:rsidRPr="00CE3B31" w:rsidRDefault="008D746E" w:rsidP="00CE3B31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USE NOTE</w:t>
      </w:r>
      <w:r w:rsidR="00CE3B31">
        <w:rPr>
          <w:rFonts w:ascii="Arial" w:eastAsia="PMingLiU" w:hAnsi="Arial" w:cs="Arial"/>
        </w:rPr>
        <w:t>S</w:t>
      </w:r>
    </w:p>
    <w:p w14:paraId="23CB6B0C" w14:textId="77777777" w:rsidR="008D746E" w:rsidRPr="00CE3B31" w:rsidRDefault="008D746E">
      <w:pPr>
        <w:ind w:firstLine="720"/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This instruction should be given in every legal malpractice case.  It sets forth the elements of a legal malpractice claim.</w:t>
      </w:r>
    </w:p>
    <w:p w14:paraId="4DD66D72" w14:textId="77777777" w:rsidR="008D746E" w:rsidRPr="00CE3B31" w:rsidRDefault="008D746E">
      <w:pPr>
        <w:rPr>
          <w:rFonts w:ascii="Arial" w:eastAsia="PMingLiU" w:hAnsi="Arial" w:cs="Arial"/>
        </w:rPr>
      </w:pPr>
      <w:r w:rsidRPr="00CE3B31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8D746E" w:rsidRPr="00CE3B31" w:rsidSect="008D746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8944" w14:textId="77777777" w:rsidR="00F8288E" w:rsidRDefault="00F8288E">
      <w:r>
        <w:separator/>
      </w:r>
    </w:p>
  </w:endnote>
  <w:endnote w:type="continuationSeparator" w:id="0">
    <w:p w14:paraId="330A0397" w14:textId="77777777" w:rsidR="00F8288E" w:rsidRDefault="00F8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A994" w14:textId="77777777" w:rsidR="00F8288E" w:rsidRDefault="00F8288E">
      <w:r>
        <w:separator/>
      </w:r>
    </w:p>
  </w:footnote>
  <w:footnote w:type="continuationSeparator" w:id="0">
    <w:p w14:paraId="4EC3E25D" w14:textId="77777777" w:rsidR="00F8288E" w:rsidRDefault="00F8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46E"/>
    <w:rsid w:val="002D09DE"/>
    <w:rsid w:val="008D746E"/>
    <w:rsid w:val="00B35AC7"/>
    <w:rsid w:val="00CE3B31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C86265"/>
  <w15:chartTrackingRefBased/>
  <w15:docId w15:val="{BD322623-040B-4D57-9286-7979044F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F82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8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FA006-FBAA-4E9E-991C-B7C7A1A7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35D2-0E8C-445C-9C60-3E49A358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D6DA7-122A-4A58-8687-40B1231C6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2023-11-29T23:06:00Z</dcterms:created>
  <dcterms:modified xsi:type="dcterms:W3CDTF">2023-11-29T23:07:00Z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