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9276" w14:textId="6DDE025D" w:rsidR="005541BC" w:rsidRPr="00303B54" w:rsidRDefault="005541BC" w:rsidP="00303B54">
      <w:pPr>
        <w:spacing w:after="120"/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  <w:lang w:val="en-CA"/>
        </w:rPr>
        <w:fldChar w:fldCharType="begin"/>
      </w:r>
      <w:r w:rsidRPr="00303B54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303B54">
        <w:rPr>
          <w:rFonts w:ascii="Arial" w:hAnsi="Arial" w:cs="Arial"/>
          <w:sz w:val="24"/>
          <w:szCs w:val="24"/>
          <w:lang w:val="en-CA"/>
        </w:rPr>
        <w:fldChar w:fldCharType="end"/>
      </w:r>
      <w:r w:rsidRPr="00303B54">
        <w:rPr>
          <w:rFonts w:ascii="Arial" w:hAnsi="Arial" w:cs="Arial"/>
          <w:b/>
          <w:bCs/>
          <w:sz w:val="24"/>
          <w:szCs w:val="24"/>
        </w:rPr>
        <w:t>13-2307C. Discrimination based on serious medical condition or physical or mental handicap.</w:t>
      </w:r>
      <w:r w:rsidRPr="00303B54">
        <w:rPr>
          <w:rFonts w:ascii="Arial" w:hAnsi="Arial" w:cs="Arial"/>
          <w:sz w:val="24"/>
          <w:szCs w:val="24"/>
        </w:rPr>
        <w:t xml:space="preserve"> </w:t>
      </w:r>
    </w:p>
    <w:p w14:paraId="62FD734F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To establish that 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defendant</w:t>
      </w:r>
      <w:r w:rsidRPr="00303B54">
        <w:rPr>
          <w:rFonts w:ascii="Arial" w:hAnsi="Arial" w:cs="Arial"/>
          <w:sz w:val="24"/>
          <w:szCs w:val="24"/>
        </w:rPr>
        <w:t>) discriminated against 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plaintiff</w:t>
      </w:r>
      <w:r w:rsidRPr="00303B54">
        <w:rPr>
          <w:rFonts w:ascii="Arial" w:hAnsi="Arial" w:cs="Arial"/>
          <w:sz w:val="24"/>
          <w:szCs w:val="24"/>
        </w:rPr>
        <w:t>) based on [a serious medical condition] [physical or mental handicap], 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plaintiff</w:t>
      </w:r>
      <w:r w:rsidRPr="00303B54">
        <w:rPr>
          <w:rFonts w:ascii="Arial" w:hAnsi="Arial" w:cs="Arial"/>
          <w:sz w:val="24"/>
          <w:szCs w:val="24"/>
        </w:rPr>
        <w:t xml:space="preserve">) has the burden of proving each of the following elements: </w:t>
      </w:r>
    </w:p>
    <w:p w14:paraId="303D919D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(1)</w:t>
      </w:r>
      <w:r w:rsidRPr="00303B54">
        <w:rPr>
          <w:rFonts w:ascii="Arial" w:hAnsi="Arial" w:cs="Arial"/>
          <w:sz w:val="24"/>
          <w:szCs w:val="24"/>
        </w:rPr>
        <w:tab/>
        <w:t>that 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identify impairment</w:t>
      </w:r>
      <w:r w:rsidRPr="00303B54">
        <w:rPr>
          <w:rFonts w:ascii="Arial" w:hAnsi="Arial" w:cs="Arial"/>
          <w:sz w:val="24"/>
          <w:szCs w:val="24"/>
        </w:rPr>
        <w:t>) qualifies as a [serious medical condition] [physical or mental handicap</w:t>
      </w:r>
      <w:proofErr w:type="gramStart"/>
      <w:r w:rsidRPr="00303B54">
        <w:rPr>
          <w:rFonts w:ascii="Arial" w:hAnsi="Arial" w:cs="Arial"/>
          <w:sz w:val="24"/>
          <w:szCs w:val="24"/>
        </w:rPr>
        <w:t>];</w:t>
      </w:r>
      <w:proofErr w:type="gramEnd"/>
      <w:r w:rsidRPr="00303B54">
        <w:rPr>
          <w:rFonts w:ascii="Arial" w:hAnsi="Arial" w:cs="Arial"/>
          <w:sz w:val="24"/>
          <w:szCs w:val="24"/>
          <w:vertAlign w:val="superscript"/>
        </w:rPr>
        <w:t>1</w:t>
      </w:r>
      <w:r w:rsidRPr="00303B54">
        <w:rPr>
          <w:rFonts w:ascii="Arial" w:hAnsi="Arial" w:cs="Arial"/>
          <w:sz w:val="24"/>
          <w:szCs w:val="24"/>
        </w:rPr>
        <w:t xml:space="preserve"> </w:t>
      </w:r>
    </w:p>
    <w:p w14:paraId="45080DCD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(2)</w:t>
      </w:r>
      <w:r w:rsidRPr="00303B54">
        <w:rPr>
          <w:rFonts w:ascii="Arial" w:hAnsi="Arial" w:cs="Arial"/>
          <w:sz w:val="24"/>
          <w:szCs w:val="24"/>
        </w:rPr>
        <w:tab/>
        <w:t>that [he] [she] suffers from 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identify impairment</w:t>
      </w:r>
      <w:proofErr w:type="gramStart"/>
      <w:r w:rsidRPr="00303B54">
        <w:rPr>
          <w:rFonts w:ascii="Arial" w:hAnsi="Arial" w:cs="Arial"/>
          <w:sz w:val="24"/>
          <w:szCs w:val="24"/>
        </w:rPr>
        <w:t>);</w:t>
      </w:r>
      <w:proofErr w:type="gramEnd"/>
      <w:r w:rsidRPr="00303B54">
        <w:rPr>
          <w:rFonts w:ascii="Arial" w:hAnsi="Arial" w:cs="Arial"/>
          <w:sz w:val="24"/>
          <w:szCs w:val="24"/>
        </w:rPr>
        <w:t xml:space="preserve"> </w:t>
      </w:r>
    </w:p>
    <w:p w14:paraId="61063C2D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(3)</w:t>
      </w:r>
      <w:r w:rsidRPr="00303B54">
        <w:rPr>
          <w:rFonts w:ascii="Arial" w:hAnsi="Arial" w:cs="Arial"/>
          <w:sz w:val="24"/>
          <w:szCs w:val="24"/>
        </w:rPr>
        <w:tab/>
        <w:t>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plaintiff</w:t>
      </w:r>
      <w:r w:rsidRPr="00303B54">
        <w:rPr>
          <w:rFonts w:ascii="Arial" w:hAnsi="Arial" w:cs="Arial"/>
          <w:sz w:val="24"/>
          <w:szCs w:val="24"/>
        </w:rPr>
        <w:t>) [is] [was] "otherwise qualified," meaning [he] [she] [is] [was] able to meet all of [his] [her] job’s requirements in spite of [his] [her] ___________________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identify impairment</w:t>
      </w:r>
      <w:proofErr w:type="gramStart"/>
      <w:r w:rsidRPr="00303B54">
        <w:rPr>
          <w:rFonts w:ascii="Arial" w:hAnsi="Arial" w:cs="Arial"/>
          <w:sz w:val="24"/>
          <w:szCs w:val="24"/>
        </w:rPr>
        <w:t>);</w:t>
      </w:r>
      <w:proofErr w:type="gramEnd"/>
      <w:r w:rsidRPr="00303B54">
        <w:rPr>
          <w:rFonts w:ascii="Arial" w:hAnsi="Arial" w:cs="Arial"/>
          <w:sz w:val="24"/>
          <w:szCs w:val="24"/>
          <w:vertAlign w:val="superscript"/>
        </w:rPr>
        <w:t>2</w:t>
      </w:r>
      <w:r w:rsidRPr="00303B54">
        <w:rPr>
          <w:rFonts w:ascii="Arial" w:hAnsi="Arial" w:cs="Arial"/>
          <w:sz w:val="24"/>
          <w:szCs w:val="24"/>
        </w:rPr>
        <w:t xml:space="preserve"> </w:t>
      </w:r>
    </w:p>
    <w:p w14:paraId="473F67DC" w14:textId="790DAE55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(4)</w:t>
      </w:r>
      <w:r w:rsidRPr="00303B54">
        <w:rPr>
          <w:rFonts w:ascii="Arial" w:hAnsi="Arial" w:cs="Arial"/>
          <w:sz w:val="24"/>
          <w:szCs w:val="24"/>
        </w:rPr>
        <w:tab/>
        <w:t>that ___________________</w:t>
      </w:r>
      <w:r w:rsidR="00303B54">
        <w:rPr>
          <w:rFonts w:ascii="Arial" w:hAnsi="Arial" w:cs="Arial"/>
          <w:sz w:val="24"/>
          <w:szCs w:val="24"/>
        </w:rPr>
        <w:t xml:space="preserve"> </w:t>
      </w:r>
      <w:r w:rsidRPr="00303B54">
        <w:rPr>
          <w:rFonts w:ascii="Arial" w:hAnsi="Arial" w:cs="Arial"/>
          <w:sz w:val="24"/>
          <w:szCs w:val="24"/>
        </w:rPr>
        <w:t>(</w:t>
      </w:r>
      <w:r w:rsidRPr="00303B54">
        <w:rPr>
          <w:rFonts w:ascii="Arial" w:hAnsi="Arial" w:cs="Arial"/>
          <w:i/>
          <w:iCs/>
          <w:sz w:val="24"/>
          <w:szCs w:val="24"/>
        </w:rPr>
        <w:t>the defendant</w:t>
      </w:r>
      <w:r w:rsidRPr="00303B54">
        <w:rPr>
          <w:rFonts w:ascii="Arial" w:hAnsi="Arial" w:cs="Arial"/>
          <w:sz w:val="24"/>
          <w:szCs w:val="24"/>
        </w:rPr>
        <w:t>) [knew] [regarded as] [or] [had a record of] 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plaintiff</w:t>
      </w:r>
      <w:r w:rsidRPr="00303B54">
        <w:rPr>
          <w:rFonts w:ascii="Arial" w:hAnsi="Arial" w:cs="Arial"/>
          <w:sz w:val="24"/>
          <w:szCs w:val="24"/>
        </w:rPr>
        <w:t xml:space="preserve">)'s [impairment] [condition]; and </w:t>
      </w:r>
    </w:p>
    <w:p w14:paraId="668030C5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(5)</w:t>
      </w:r>
      <w:r w:rsidRPr="00303B54">
        <w:rPr>
          <w:rFonts w:ascii="Arial" w:hAnsi="Arial" w:cs="Arial"/>
          <w:sz w:val="24"/>
          <w:szCs w:val="24"/>
        </w:rPr>
        <w:tab/>
        <w:t>that ______________________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defendant</w:t>
      </w:r>
      <w:r w:rsidRPr="00303B54">
        <w:rPr>
          <w:rFonts w:ascii="Arial" w:hAnsi="Arial" w:cs="Arial"/>
          <w:sz w:val="24"/>
          <w:szCs w:val="24"/>
        </w:rPr>
        <w:t>) intentionally discriminated against 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plaintiff</w:t>
      </w:r>
      <w:r w:rsidRPr="00303B54">
        <w:rPr>
          <w:rFonts w:ascii="Arial" w:hAnsi="Arial" w:cs="Arial"/>
          <w:sz w:val="24"/>
          <w:szCs w:val="24"/>
        </w:rPr>
        <w:t>) because of his disability by _______________ (</w:t>
      </w:r>
      <w:r w:rsidRPr="00303B54">
        <w:rPr>
          <w:rFonts w:ascii="Arial" w:hAnsi="Arial" w:cs="Arial"/>
          <w:i/>
          <w:iCs/>
          <w:sz w:val="24"/>
          <w:szCs w:val="24"/>
        </w:rPr>
        <w:t xml:space="preserve">insert adverse action </w:t>
      </w:r>
      <w:proofErr w:type="gramStart"/>
      <w:r w:rsidRPr="00303B54">
        <w:rPr>
          <w:rFonts w:ascii="Arial" w:hAnsi="Arial" w:cs="Arial"/>
          <w:i/>
          <w:iCs/>
          <w:sz w:val="24"/>
          <w:szCs w:val="24"/>
        </w:rPr>
        <w:t>i.e.</w:t>
      </w:r>
      <w:proofErr w:type="gramEnd"/>
      <w:r w:rsidRPr="00303B54">
        <w:rPr>
          <w:rFonts w:ascii="Arial" w:hAnsi="Arial" w:cs="Arial"/>
          <w:i/>
          <w:iCs/>
          <w:sz w:val="24"/>
          <w:szCs w:val="24"/>
        </w:rPr>
        <w:t xml:space="preserve"> terminating his employment, refusing to accommodate</w:t>
      </w:r>
      <w:r w:rsidRPr="00303B54">
        <w:rPr>
          <w:rFonts w:ascii="Arial" w:hAnsi="Arial" w:cs="Arial"/>
          <w:sz w:val="24"/>
          <w:szCs w:val="24"/>
        </w:rPr>
        <w:t xml:space="preserve">). </w:t>
      </w:r>
    </w:p>
    <w:p w14:paraId="5EDBEB34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If you find that 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plaintiff</w:t>
      </w:r>
      <w:r w:rsidRPr="00303B54">
        <w:rPr>
          <w:rFonts w:ascii="Arial" w:hAnsi="Arial" w:cs="Arial"/>
          <w:sz w:val="24"/>
          <w:szCs w:val="24"/>
        </w:rPr>
        <w:t>) has not established each of these elements, you must find for 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defendant</w:t>
      </w:r>
      <w:r w:rsidRPr="00303B54">
        <w:rPr>
          <w:rFonts w:ascii="Arial" w:hAnsi="Arial" w:cs="Arial"/>
          <w:sz w:val="24"/>
          <w:szCs w:val="24"/>
        </w:rPr>
        <w:t>) on _____________________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plaintiff</w:t>
      </w:r>
      <w:r w:rsidRPr="00303B54">
        <w:rPr>
          <w:rFonts w:ascii="Arial" w:hAnsi="Arial" w:cs="Arial"/>
          <w:sz w:val="24"/>
          <w:szCs w:val="24"/>
        </w:rPr>
        <w:t xml:space="preserve">)'s discrimination claim based on [serious medical condition] [physical or mental handicap]. </w:t>
      </w:r>
    </w:p>
    <w:p w14:paraId="35DB0A79" w14:textId="1CE5D929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[If you find that 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plaintiff</w:t>
      </w:r>
      <w:r w:rsidRPr="00303B54">
        <w:rPr>
          <w:rFonts w:ascii="Arial" w:hAnsi="Arial" w:cs="Arial"/>
          <w:sz w:val="24"/>
          <w:szCs w:val="24"/>
        </w:rPr>
        <w:t>) has established each of these elements, you must then determine whether _____________________ (</w:t>
      </w:r>
      <w:r w:rsidRPr="00303B54">
        <w:rPr>
          <w:rFonts w:ascii="Arial" w:hAnsi="Arial" w:cs="Arial"/>
          <w:i/>
          <w:iCs/>
          <w:sz w:val="24"/>
          <w:szCs w:val="24"/>
        </w:rPr>
        <w:t>the defendant</w:t>
      </w:r>
      <w:r w:rsidRPr="00303B54">
        <w:rPr>
          <w:rFonts w:ascii="Arial" w:hAnsi="Arial" w:cs="Arial"/>
          <w:sz w:val="24"/>
          <w:szCs w:val="24"/>
        </w:rPr>
        <w:t>) has stated a bona fide occupational qualification.</w:t>
      </w:r>
      <w:r w:rsidRPr="00303B54">
        <w:rPr>
          <w:rFonts w:ascii="Arial" w:hAnsi="Arial" w:cs="Arial"/>
          <w:sz w:val="24"/>
          <w:szCs w:val="24"/>
          <w:vertAlign w:val="superscript"/>
        </w:rPr>
        <w:t>3</w:t>
      </w:r>
      <w:r w:rsidRPr="00303B54">
        <w:rPr>
          <w:rFonts w:ascii="Arial" w:hAnsi="Arial" w:cs="Arial"/>
          <w:sz w:val="24"/>
          <w:szCs w:val="24"/>
        </w:rPr>
        <w:t>]</w:t>
      </w:r>
      <w:proofErr w:type="gramStart"/>
      <w:r w:rsidRPr="00303B54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303B54">
        <w:rPr>
          <w:rFonts w:ascii="Arial" w:hAnsi="Arial" w:cs="Arial"/>
          <w:sz w:val="24"/>
          <w:szCs w:val="24"/>
        </w:rPr>
        <w:t xml:space="preserve"> </w:t>
      </w:r>
    </w:p>
    <w:p w14:paraId="2F2DA2F8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</w:p>
    <w:p w14:paraId="04D1C3DD" w14:textId="38C8AB20" w:rsidR="005541BC" w:rsidRPr="00303B54" w:rsidRDefault="005541BC" w:rsidP="00303B5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>USE NOTE</w:t>
      </w:r>
      <w:r w:rsidR="00303B54">
        <w:rPr>
          <w:rFonts w:ascii="Arial" w:hAnsi="Arial" w:cs="Arial"/>
          <w:sz w:val="24"/>
          <w:szCs w:val="24"/>
        </w:rPr>
        <w:t>S</w:t>
      </w:r>
    </w:p>
    <w:p w14:paraId="7E53987F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1.</w:t>
      </w:r>
      <w:r w:rsidRPr="00303B54">
        <w:rPr>
          <w:rFonts w:ascii="Arial" w:hAnsi="Arial" w:cs="Arial"/>
          <w:sz w:val="24"/>
          <w:szCs w:val="24"/>
        </w:rPr>
        <w:tab/>
      </w:r>
      <w:r w:rsidRPr="00303B54">
        <w:rPr>
          <w:rFonts w:ascii="Arial" w:hAnsi="Arial" w:cs="Arial"/>
          <w:i/>
          <w:iCs/>
          <w:sz w:val="24"/>
          <w:szCs w:val="24"/>
        </w:rPr>
        <w:t>See</w:t>
      </w:r>
      <w:r w:rsidRPr="00303B54">
        <w:rPr>
          <w:rFonts w:ascii="Arial" w:hAnsi="Arial" w:cs="Arial"/>
          <w:sz w:val="24"/>
          <w:szCs w:val="24"/>
        </w:rPr>
        <w:t xml:space="preserve"> UJIs 13-2307F and 13-2307G NMRA regarding serious medical condition or physical or mental handicap. </w:t>
      </w:r>
    </w:p>
    <w:p w14:paraId="680E4E93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2.</w:t>
      </w:r>
      <w:r w:rsidRPr="00303B54">
        <w:rPr>
          <w:rFonts w:ascii="Arial" w:hAnsi="Arial" w:cs="Arial"/>
          <w:sz w:val="24"/>
          <w:szCs w:val="24"/>
        </w:rPr>
        <w:tab/>
      </w:r>
      <w:r w:rsidRPr="00303B54">
        <w:rPr>
          <w:rFonts w:ascii="Arial" w:hAnsi="Arial" w:cs="Arial"/>
          <w:i/>
          <w:iCs/>
          <w:sz w:val="24"/>
          <w:szCs w:val="24"/>
        </w:rPr>
        <w:t>See</w:t>
      </w:r>
      <w:r w:rsidRPr="00303B54">
        <w:rPr>
          <w:rFonts w:ascii="Arial" w:hAnsi="Arial" w:cs="Arial"/>
          <w:sz w:val="24"/>
          <w:szCs w:val="24"/>
        </w:rPr>
        <w:t xml:space="preserve"> UJI 13-2307J NMRA for a definition of the term "otherwise qualified." </w:t>
      </w:r>
    </w:p>
    <w:p w14:paraId="07E942C9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3.</w:t>
      </w:r>
      <w:r w:rsidRPr="00303B54">
        <w:rPr>
          <w:rFonts w:ascii="Arial" w:hAnsi="Arial" w:cs="Arial"/>
          <w:sz w:val="24"/>
          <w:szCs w:val="24"/>
        </w:rPr>
        <w:tab/>
      </w:r>
      <w:r w:rsidRPr="00303B54">
        <w:rPr>
          <w:rFonts w:ascii="Arial" w:hAnsi="Arial" w:cs="Arial"/>
          <w:i/>
          <w:iCs/>
          <w:sz w:val="24"/>
          <w:szCs w:val="24"/>
        </w:rPr>
        <w:t>See</w:t>
      </w:r>
      <w:r w:rsidRPr="00303B54">
        <w:rPr>
          <w:rFonts w:ascii="Arial" w:hAnsi="Arial" w:cs="Arial"/>
          <w:sz w:val="24"/>
          <w:szCs w:val="24"/>
        </w:rPr>
        <w:t xml:space="preserve"> UJI 13-2307B NMRA regarding "bona fide occupational qualification." </w:t>
      </w:r>
    </w:p>
    <w:p w14:paraId="1AB3C348" w14:textId="77777777" w:rsidR="005541BC" w:rsidRPr="00303B54" w:rsidRDefault="005541BC">
      <w:pPr>
        <w:rPr>
          <w:rFonts w:ascii="Arial" w:hAnsi="Arial" w:cs="Arial"/>
          <w:sz w:val="24"/>
          <w:szCs w:val="24"/>
        </w:rPr>
      </w:pPr>
      <w:r w:rsidRPr="00303B54">
        <w:rPr>
          <w:rFonts w:ascii="Arial" w:hAnsi="Arial" w:cs="Arial"/>
          <w:sz w:val="24"/>
          <w:szCs w:val="24"/>
        </w:rPr>
        <w:tab/>
        <w:t>4.</w:t>
      </w:r>
      <w:r w:rsidRPr="00303B54">
        <w:rPr>
          <w:rFonts w:ascii="Arial" w:hAnsi="Arial" w:cs="Arial"/>
          <w:sz w:val="24"/>
          <w:szCs w:val="24"/>
        </w:rPr>
        <w:tab/>
        <w:t xml:space="preserve">This paragraph should only be used when the defense of bona fide occupational qualification has been raised. </w:t>
      </w:r>
    </w:p>
    <w:p w14:paraId="7D5765B6" w14:textId="77777777" w:rsidR="005541BC" w:rsidRPr="00303B54" w:rsidRDefault="005541BC">
      <w:pPr>
        <w:rPr>
          <w:rFonts w:ascii="Arial" w:hAnsi="Arial" w:cs="Arial"/>
        </w:rPr>
      </w:pPr>
      <w:r w:rsidRPr="00303B54">
        <w:rPr>
          <w:rFonts w:ascii="Arial" w:hAnsi="Arial" w:cs="Arial"/>
          <w:sz w:val="24"/>
          <w:szCs w:val="24"/>
        </w:rPr>
        <w:t xml:space="preserve">[Approved by Supreme Court Order No. 10-8300-024, effective September 27, 2010.] </w:t>
      </w:r>
    </w:p>
    <w:sectPr w:rsidR="005541BC" w:rsidRPr="00303B5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1D9"/>
    <w:rsid w:val="00303B54"/>
    <w:rsid w:val="005541BC"/>
    <w:rsid w:val="006D01D9"/>
    <w:rsid w:val="00E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83A0BC"/>
  <w14:defaultImageDpi w14:val="0"/>
  <w15:chartTrackingRefBased/>
  <w15:docId w15:val="{DC8CE76F-6333-466F-BBCE-A71C78A8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047979-ADBD-4D83-9A21-0A9103ACC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F9BF1-4709-42A5-B31F-09D2EC010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71B11-5E81-4638-85D5-04BC1EE2F8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Elise Paul</cp:lastModifiedBy>
  <cp:revision>3</cp:revision>
  <dcterms:created xsi:type="dcterms:W3CDTF">2023-11-29T21:52:00Z</dcterms:created>
  <dcterms:modified xsi:type="dcterms:W3CDTF">2023-11-29T21:53:00Z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