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769E" w14:textId="528FD7A6" w:rsidR="00967D44" w:rsidRPr="00967D44" w:rsidRDefault="00967D44" w:rsidP="00967D4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967D44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967D44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967D44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967D44">
        <w:rPr>
          <w:rFonts w:ascii="Arial" w:hAnsi="Arial" w:cs="Arial"/>
          <w:b/>
          <w:bCs/>
          <w:kern w:val="0"/>
          <w:sz w:val="24"/>
          <w:szCs w:val="24"/>
        </w:rPr>
        <w:t>13-1110. Duty of patient.</w:t>
      </w:r>
    </w:p>
    <w:p w14:paraId="2FE84E3C" w14:textId="2F2A811A" w:rsidR="00967D44" w:rsidRPr="00967D44" w:rsidRDefault="00967D44" w:rsidP="00967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67D44">
        <w:rPr>
          <w:rFonts w:ascii="Arial" w:hAnsi="Arial" w:cs="Arial"/>
          <w:kern w:val="0"/>
          <w:sz w:val="24"/>
          <w:szCs w:val="24"/>
        </w:rPr>
        <w:tab/>
        <w:t>Every patient has a duty to exercise ordinary care for the patient's own health and safety. A patient who fails to do so is negligent.</w:t>
      </w:r>
    </w:p>
    <w:p w14:paraId="7E0E2E88" w14:textId="77777777" w:rsidR="00967D44" w:rsidRPr="00967D44" w:rsidRDefault="00967D44" w:rsidP="00967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11C1657" w14:textId="1BD40C87" w:rsidR="00967D44" w:rsidRPr="00967D44" w:rsidRDefault="00967D44" w:rsidP="00967D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967D44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2D91AFB2" w14:textId="1558F612" w:rsidR="00967D44" w:rsidRPr="00967D44" w:rsidRDefault="00967D44" w:rsidP="00967D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67D44">
        <w:rPr>
          <w:rFonts w:ascii="Arial" w:hAnsi="Arial" w:cs="Arial"/>
          <w:kern w:val="0"/>
          <w:sz w:val="24"/>
          <w:szCs w:val="24"/>
        </w:rPr>
        <w:tab/>
        <w:t xml:space="preserve">This instruction should be given if there is an issue as to the patient's comparative fault, </w:t>
      </w:r>
      <w:r w:rsidRPr="00967D44">
        <w:rPr>
          <w:rFonts w:ascii="Arial" w:hAnsi="Arial" w:cs="Arial"/>
          <w:i/>
          <w:iCs/>
          <w:kern w:val="0"/>
          <w:sz w:val="24"/>
          <w:szCs w:val="24"/>
        </w:rPr>
        <w:t>e.g</w:t>
      </w:r>
      <w:r w:rsidRPr="00967D44">
        <w:rPr>
          <w:rFonts w:ascii="Arial" w:hAnsi="Arial" w:cs="Arial"/>
          <w:kern w:val="0"/>
          <w:sz w:val="24"/>
          <w:szCs w:val="24"/>
        </w:rPr>
        <w:t>., by failing to follow the doctor's instructions, as a cause of the claimed injury. UJI 13-1601 and 13-1603 NMRA (negligence and ordinary care) should be given with this instruction.</w:t>
      </w:r>
    </w:p>
    <w:p w14:paraId="3CC0EABA" w14:textId="369378D8" w:rsidR="00CC0CBF" w:rsidRPr="00967D44" w:rsidRDefault="00967D44" w:rsidP="00967D44">
      <w:pPr>
        <w:rPr>
          <w:rFonts w:ascii="Arial" w:hAnsi="Arial" w:cs="Arial"/>
        </w:rPr>
      </w:pPr>
      <w:r w:rsidRPr="00967D44">
        <w:rPr>
          <w:rFonts w:ascii="Arial" w:hAnsi="Arial" w:cs="Arial"/>
          <w:kern w:val="0"/>
          <w:sz w:val="24"/>
          <w:szCs w:val="24"/>
        </w:rPr>
        <w:t xml:space="preserve">[As amended, effective January 1, 1987; November 1, 1991; August 15, 1997; approved, effective February 24, 1998; as amended by Supreme Court Order No. 08-8300-033, </w:t>
      </w:r>
      <w:proofErr w:type="gramStart"/>
      <w:r w:rsidRPr="00967D44">
        <w:rPr>
          <w:rFonts w:ascii="Arial" w:hAnsi="Arial" w:cs="Arial"/>
          <w:kern w:val="0"/>
          <w:sz w:val="24"/>
          <w:szCs w:val="24"/>
        </w:rPr>
        <w:t>effective  November</w:t>
      </w:r>
      <w:proofErr w:type="gramEnd"/>
      <w:r w:rsidRPr="00967D44">
        <w:rPr>
          <w:rFonts w:ascii="Arial" w:hAnsi="Arial" w:cs="Arial"/>
          <w:kern w:val="0"/>
          <w:sz w:val="24"/>
          <w:szCs w:val="24"/>
        </w:rPr>
        <w:t xml:space="preserve"> 24, 2008.]</w:t>
      </w:r>
    </w:p>
    <w:sectPr w:rsidR="00CC0CBF" w:rsidRPr="00967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44"/>
    <w:rsid w:val="00967D44"/>
    <w:rsid w:val="00C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62E5"/>
  <w15:chartTrackingRefBased/>
  <w15:docId w15:val="{A50AAA1C-AF86-4AA0-8A61-A4971DEF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DBDE54-833E-46C3-9A40-FF9DE227B429}"/>
</file>

<file path=customXml/itemProps2.xml><?xml version="1.0" encoding="utf-8"?>
<ds:datastoreItem xmlns:ds="http://schemas.openxmlformats.org/officeDocument/2006/customXml" ds:itemID="{4CF6D012-FD03-4C1B-97FB-044AD7FD8DCB}"/>
</file>

<file path=customXml/itemProps3.xml><?xml version="1.0" encoding="utf-8"?>
<ds:datastoreItem xmlns:ds="http://schemas.openxmlformats.org/officeDocument/2006/customXml" ds:itemID="{7F75D290-7613-4E22-8027-DD873FE1F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2023-11-13T21:25:00Z</dcterms:created>
  <dcterms:modified xsi:type="dcterms:W3CDTF">2023-11-13T21:26:00Z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