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F589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  <w:lang w:val="en-CA"/>
        </w:rPr>
        <w:fldChar w:fldCharType="begin"/>
      </w:r>
      <w:r w:rsidRPr="00920ED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20ED9">
        <w:rPr>
          <w:rFonts w:ascii="Arial" w:hAnsi="Arial" w:cs="Arial"/>
          <w:sz w:val="24"/>
          <w:szCs w:val="24"/>
          <w:lang w:val="en-CA"/>
        </w:rPr>
        <w:fldChar w:fldCharType="end"/>
      </w:r>
      <w:r w:rsidRPr="00920ED9">
        <w:rPr>
          <w:rFonts w:ascii="Arial" w:hAnsi="Arial" w:cs="Arial"/>
          <w:b/>
          <w:bCs/>
          <w:sz w:val="24"/>
          <w:szCs w:val="24"/>
        </w:rPr>
        <w:t>4-305. Notice of dismissal of complaint.</w:t>
      </w:r>
    </w:p>
    <w:p w14:paraId="45FD0B83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[For use with Magistrate Court Rule 2-305 and</w:t>
      </w:r>
      <w:r w:rsidR="00920ED9">
        <w:rPr>
          <w:rFonts w:ascii="Arial" w:hAnsi="Arial" w:cs="Arial"/>
          <w:sz w:val="24"/>
          <w:szCs w:val="24"/>
        </w:rPr>
        <w:br/>
      </w:r>
      <w:r w:rsidRPr="00920ED9">
        <w:rPr>
          <w:rFonts w:ascii="Arial" w:hAnsi="Arial" w:cs="Arial"/>
          <w:sz w:val="24"/>
          <w:szCs w:val="24"/>
        </w:rPr>
        <w:t>Metropolitan Court Rule 3-305]</w:t>
      </w:r>
    </w:p>
    <w:p w14:paraId="17AF75B6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</w:p>
    <w:p w14:paraId="414387C8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 xml:space="preserve">STATE OF NEW MEXICO </w:t>
      </w:r>
    </w:p>
    <w:p w14:paraId="56BCD421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COUNTY OF _______________</w:t>
      </w:r>
    </w:p>
    <w:p w14:paraId="2522D2FA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___________________ COURT</w:t>
      </w:r>
    </w:p>
    <w:p w14:paraId="44048441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  <w:t>No. ____________</w:t>
      </w:r>
    </w:p>
    <w:p w14:paraId="4C590499" w14:textId="77777777" w:rsidR="00FE12E8" w:rsidRDefault="00FE12E8">
      <w:pPr>
        <w:rPr>
          <w:rFonts w:ascii="Arial" w:hAnsi="Arial" w:cs="Arial"/>
          <w:sz w:val="24"/>
          <w:szCs w:val="24"/>
        </w:rPr>
      </w:pPr>
    </w:p>
    <w:p w14:paraId="7C529DBB" w14:textId="7896CD90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_____________________________, Plaintiff</w:t>
      </w:r>
    </w:p>
    <w:p w14:paraId="6D7B6486" w14:textId="77777777" w:rsidR="00FE12E8" w:rsidRDefault="00FE12E8">
      <w:pPr>
        <w:rPr>
          <w:rFonts w:ascii="Arial" w:hAnsi="Arial" w:cs="Arial"/>
          <w:sz w:val="24"/>
          <w:szCs w:val="24"/>
        </w:rPr>
      </w:pPr>
    </w:p>
    <w:p w14:paraId="087A1343" w14:textId="0E124205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v.</w:t>
      </w:r>
    </w:p>
    <w:p w14:paraId="073456A2" w14:textId="77777777" w:rsidR="00FE12E8" w:rsidRDefault="00FE12E8">
      <w:pPr>
        <w:rPr>
          <w:rFonts w:ascii="Arial" w:hAnsi="Arial" w:cs="Arial"/>
          <w:sz w:val="24"/>
          <w:szCs w:val="24"/>
        </w:rPr>
      </w:pPr>
    </w:p>
    <w:p w14:paraId="4E419C6C" w14:textId="31CC570D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_____________________________, Defendant</w:t>
      </w:r>
    </w:p>
    <w:p w14:paraId="461AC615" w14:textId="77777777" w:rsidR="002A2E39" w:rsidRPr="00920ED9" w:rsidRDefault="002A2E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2DEE38" w14:textId="77777777" w:rsidR="002A2E39" w:rsidRPr="00920ED9" w:rsidRDefault="002A2E39">
      <w:pPr>
        <w:jc w:val="center"/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b/>
          <w:bCs/>
          <w:sz w:val="24"/>
          <w:szCs w:val="24"/>
        </w:rPr>
        <w:t>NOTICE OF DISMISSAL OF COMPLAINT</w:t>
      </w:r>
      <w:r w:rsidRPr="00920ED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5918A4F9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Plaintiff hereby dismisses plaintiff's complaint without prejudice.</w:t>
      </w:r>
    </w:p>
    <w:p w14:paraId="68B5B1A5" w14:textId="77777777" w:rsidR="00FE12E8" w:rsidRDefault="00FE12E8">
      <w:pPr>
        <w:rPr>
          <w:rFonts w:ascii="Arial" w:hAnsi="Arial" w:cs="Arial"/>
          <w:sz w:val="24"/>
          <w:szCs w:val="24"/>
        </w:rPr>
      </w:pPr>
    </w:p>
    <w:p w14:paraId="217DBB00" w14:textId="7DEC2E35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6F7BC0F8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  <w:t xml:space="preserve">Plaintiff or attorney for plaintiff  </w:t>
      </w:r>
    </w:p>
    <w:p w14:paraId="79A6DF5A" w14:textId="77777777" w:rsidR="002A2E39" w:rsidRPr="00920ED9" w:rsidRDefault="002A2E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D38A3E" w14:textId="77777777" w:rsidR="002A2E39" w:rsidRPr="00920ED9" w:rsidRDefault="002A2E39">
      <w:pPr>
        <w:jc w:val="center"/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b/>
          <w:bCs/>
          <w:sz w:val="24"/>
          <w:szCs w:val="24"/>
        </w:rPr>
        <w:t>CERTIFICATE OF SERVICE</w:t>
      </w:r>
      <w:r w:rsidRPr="00920ED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7B6B1A74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 xml:space="preserve">I hereby certify that on this ____ day of ______________, ______ this ______________ </w:t>
      </w:r>
      <w:r w:rsidRPr="00920ED9">
        <w:rPr>
          <w:rFonts w:ascii="Arial" w:hAnsi="Arial" w:cs="Arial"/>
          <w:i/>
          <w:iCs/>
          <w:sz w:val="24"/>
          <w:szCs w:val="24"/>
        </w:rPr>
        <w:t>(insert paper served, such as "answer" or "notice"</w:t>
      </w:r>
      <w:r w:rsidRPr="00920ED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920ED9">
        <w:rPr>
          <w:rFonts w:ascii="Arial" w:hAnsi="Arial" w:cs="Arial"/>
          <w:sz w:val="24"/>
          <w:szCs w:val="24"/>
        </w:rPr>
        <w:t>was</w:t>
      </w:r>
      <w:proofErr w:type="gramEnd"/>
    </w:p>
    <w:p w14:paraId="56E2BB3E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</w:p>
    <w:p w14:paraId="533610F7" w14:textId="77777777" w:rsidR="002A2E3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[mailed by United States first class mail, postage prepaid, and addressed to:</w:t>
      </w:r>
    </w:p>
    <w:p w14:paraId="122B2D65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 xml:space="preserve">Name: </w:t>
      </w:r>
      <w:r w:rsidRPr="00920ED9">
        <w:rPr>
          <w:rFonts w:ascii="Arial" w:hAnsi="Arial" w:cs="Arial"/>
          <w:sz w:val="24"/>
          <w:szCs w:val="24"/>
        </w:rPr>
        <w:tab/>
        <w:t>________________________________</w:t>
      </w:r>
    </w:p>
    <w:p w14:paraId="1D793DEE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 xml:space="preserve">Address: </w:t>
      </w:r>
      <w:r w:rsidRPr="00920ED9">
        <w:rPr>
          <w:rFonts w:ascii="Arial" w:hAnsi="Arial" w:cs="Arial"/>
          <w:sz w:val="24"/>
          <w:szCs w:val="24"/>
        </w:rPr>
        <w:tab/>
        <w:t>________________________________</w:t>
      </w:r>
    </w:p>
    <w:p w14:paraId="4F499CD1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 xml:space="preserve">City, State </w:t>
      </w:r>
      <w:r w:rsidRPr="00920ED9">
        <w:rPr>
          <w:rFonts w:ascii="Arial" w:hAnsi="Arial" w:cs="Arial"/>
          <w:sz w:val="24"/>
          <w:szCs w:val="24"/>
        </w:rPr>
        <w:tab/>
        <w:t>________________________________</w:t>
      </w:r>
    </w:p>
    <w:p w14:paraId="5611D118" w14:textId="5CE0D2AD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and zip code: ________________________________]</w:t>
      </w:r>
    </w:p>
    <w:p w14:paraId="048F7764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</w:p>
    <w:p w14:paraId="0EE3D980" w14:textId="7CCCEE59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[faxed by ________________________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920ED9">
        <w:rPr>
          <w:rFonts w:ascii="Arial" w:hAnsi="Arial" w:cs="Arial"/>
          <w:sz w:val="24"/>
          <w:szCs w:val="24"/>
        </w:rPr>
        <w:t>) to ______________________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name of recipient</w:t>
      </w:r>
      <w:r w:rsidRPr="00920ED9">
        <w:rPr>
          <w:rFonts w:ascii="Arial" w:hAnsi="Arial" w:cs="Arial"/>
          <w:sz w:val="24"/>
          <w:szCs w:val="24"/>
        </w:rPr>
        <w:t>) at 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telephone number</w:t>
      </w:r>
      <w:r w:rsidRPr="00920ED9">
        <w:rPr>
          <w:rFonts w:ascii="Arial" w:hAnsi="Arial" w:cs="Arial"/>
          <w:sz w:val="24"/>
          <w:szCs w:val="24"/>
        </w:rPr>
        <w:t>).  The transmission was reported as complete.  The time and date of the transmission was ________ (a.m.) (p.m.) on _____________________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date</w:t>
      </w:r>
      <w:r w:rsidRPr="00920ED9">
        <w:rPr>
          <w:rFonts w:ascii="Arial" w:hAnsi="Arial" w:cs="Arial"/>
          <w:sz w:val="24"/>
          <w:szCs w:val="24"/>
        </w:rPr>
        <w:t>).]</w:t>
      </w:r>
    </w:p>
    <w:p w14:paraId="561BB062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</w:p>
    <w:p w14:paraId="7F4A71DF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[e-mailed to ______________________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920ED9">
        <w:rPr>
          <w:rFonts w:ascii="Arial" w:hAnsi="Arial" w:cs="Arial"/>
          <w:sz w:val="24"/>
          <w:szCs w:val="24"/>
        </w:rPr>
        <w:t>) at 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920ED9">
        <w:rPr>
          <w:rFonts w:ascii="Arial" w:hAnsi="Arial" w:cs="Arial"/>
          <w:sz w:val="24"/>
          <w:szCs w:val="24"/>
        </w:rPr>
        <w:t>) upon agreement of the party to accept electronic service.  The transmission was reported as complete.  The time and date of the transmission was _________ (a.m.) (p.m.) on _____________________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date</w:t>
      </w:r>
      <w:r w:rsidRPr="00920ED9">
        <w:rPr>
          <w:rFonts w:ascii="Arial" w:hAnsi="Arial" w:cs="Arial"/>
          <w:sz w:val="24"/>
          <w:szCs w:val="24"/>
        </w:rPr>
        <w:t>).]</w:t>
      </w:r>
    </w:p>
    <w:p w14:paraId="65FF62C8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</w:p>
    <w:p w14:paraId="117D8CB8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[delivered to __________________________ (</w:t>
      </w:r>
      <w:r w:rsidRPr="00920ED9">
        <w:rPr>
          <w:rFonts w:ascii="Arial" w:hAnsi="Arial" w:cs="Arial"/>
          <w:i/>
          <w:iCs/>
          <w:sz w:val="24"/>
          <w:szCs w:val="24"/>
        </w:rPr>
        <w:t>Specify how service by delivery was made.  See Use Note 1 for the methods service may be made using this alternative</w:t>
      </w:r>
      <w:r w:rsidRPr="00920ED9">
        <w:rPr>
          <w:rFonts w:ascii="Arial" w:hAnsi="Arial" w:cs="Arial"/>
          <w:sz w:val="24"/>
          <w:szCs w:val="24"/>
        </w:rPr>
        <w:t>) _______________________________________________:]</w:t>
      </w:r>
    </w:p>
    <w:p w14:paraId="188C1E33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</w:p>
    <w:p w14:paraId="526F5C93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lastRenderedPageBreak/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  <w:t>________________________________</w:t>
      </w:r>
    </w:p>
    <w:p w14:paraId="153F4946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  <w:t>Signature of person sending paper</w:t>
      </w:r>
    </w:p>
    <w:p w14:paraId="531E1458" w14:textId="77777777" w:rsidR="00FE12E8" w:rsidRDefault="00FE12E8">
      <w:pPr>
        <w:rPr>
          <w:rFonts w:ascii="Arial" w:hAnsi="Arial" w:cs="Arial"/>
          <w:sz w:val="24"/>
          <w:szCs w:val="24"/>
        </w:rPr>
      </w:pPr>
    </w:p>
    <w:p w14:paraId="37EABC0D" w14:textId="37FF2AEA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  <w:t>________________________________</w:t>
      </w:r>
    </w:p>
    <w:p w14:paraId="433D0C59" w14:textId="77777777" w:rsidR="002A2E39" w:rsidRPr="00920ED9" w:rsidRDefault="002A2E39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</w:r>
      <w:r w:rsidRPr="00920ED9">
        <w:rPr>
          <w:rFonts w:ascii="Arial" w:hAnsi="Arial" w:cs="Arial"/>
          <w:sz w:val="24"/>
          <w:szCs w:val="24"/>
        </w:rPr>
        <w:tab/>
        <w:t>Date of signature</w:t>
      </w:r>
    </w:p>
    <w:p w14:paraId="180F9311" w14:textId="77777777" w:rsidR="00920ED9" w:rsidRDefault="00920ED9">
      <w:pPr>
        <w:jc w:val="center"/>
        <w:rPr>
          <w:rFonts w:ascii="Arial" w:hAnsi="Arial" w:cs="Arial"/>
          <w:sz w:val="24"/>
          <w:szCs w:val="24"/>
        </w:rPr>
      </w:pPr>
    </w:p>
    <w:p w14:paraId="2889B9C3" w14:textId="77777777" w:rsidR="002A2E39" w:rsidRPr="00920ED9" w:rsidRDefault="002A2E39">
      <w:pPr>
        <w:jc w:val="center"/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>USE NOTE</w:t>
      </w:r>
      <w:r w:rsidR="003F1DD3" w:rsidRPr="00920ED9">
        <w:rPr>
          <w:rFonts w:ascii="Arial" w:hAnsi="Arial" w:cs="Arial"/>
          <w:sz w:val="24"/>
          <w:szCs w:val="24"/>
        </w:rPr>
        <w:t>S</w:t>
      </w:r>
    </w:p>
    <w:p w14:paraId="46A8255D" w14:textId="77777777" w:rsidR="002A2E39" w:rsidRPr="00920ED9" w:rsidRDefault="002A2E39">
      <w:pPr>
        <w:jc w:val="center"/>
        <w:rPr>
          <w:rFonts w:ascii="Arial" w:hAnsi="Arial" w:cs="Arial"/>
          <w:sz w:val="24"/>
          <w:szCs w:val="24"/>
        </w:rPr>
      </w:pPr>
    </w:p>
    <w:p w14:paraId="3BAE2B1D" w14:textId="77777777" w:rsidR="002A2E39" w:rsidRPr="00920ED9" w:rsidRDefault="003F1DD3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="002A2E39" w:rsidRPr="00920ED9">
        <w:rPr>
          <w:rFonts w:ascii="Arial" w:hAnsi="Arial" w:cs="Arial"/>
          <w:sz w:val="24"/>
          <w:szCs w:val="24"/>
        </w:rPr>
        <w:t>1.</w:t>
      </w:r>
      <w:r w:rsidR="002A2E39" w:rsidRPr="00920ED9">
        <w:rPr>
          <w:rFonts w:ascii="Arial" w:hAnsi="Arial" w:cs="Arial"/>
          <w:sz w:val="24"/>
          <w:szCs w:val="24"/>
        </w:rPr>
        <w:tab/>
        <w:t>This form may not be used if the defendant has filed an answer or other responsive pleading.  Civil Form 4-306A NMRA is used if the defendant has filed an answer or other responsive pleading.</w:t>
      </w:r>
    </w:p>
    <w:p w14:paraId="23B8D892" w14:textId="77777777" w:rsidR="002A2E39" w:rsidRPr="00920ED9" w:rsidRDefault="003F1DD3">
      <w:pPr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sz w:val="24"/>
          <w:szCs w:val="24"/>
        </w:rPr>
        <w:tab/>
      </w:r>
      <w:r w:rsidR="002A2E39" w:rsidRPr="00920ED9">
        <w:rPr>
          <w:rFonts w:ascii="Arial" w:hAnsi="Arial" w:cs="Arial"/>
          <w:sz w:val="24"/>
          <w:szCs w:val="24"/>
        </w:rPr>
        <w:t>2.</w:t>
      </w:r>
      <w:r w:rsidR="002A2E39" w:rsidRPr="00920ED9">
        <w:rPr>
          <w:rFonts w:ascii="Arial" w:hAnsi="Arial" w:cs="Arial"/>
          <w:sz w:val="24"/>
          <w:szCs w:val="24"/>
        </w:rPr>
        <w:tab/>
        <w:t xml:space="preserve">This request must be served </w:t>
      </w:r>
      <w:proofErr w:type="gramStart"/>
      <w:r w:rsidR="002A2E39" w:rsidRPr="00920ED9">
        <w:rPr>
          <w:rFonts w:ascii="Arial" w:hAnsi="Arial" w:cs="Arial"/>
          <w:sz w:val="24"/>
          <w:szCs w:val="24"/>
        </w:rPr>
        <w:t>on</w:t>
      </w:r>
      <w:proofErr w:type="gramEnd"/>
      <w:r w:rsidR="002A2E39" w:rsidRPr="00920ED9">
        <w:rPr>
          <w:rFonts w:ascii="Arial" w:hAnsi="Arial" w:cs="Arial"/>
          <w:sz w:val="24"/>
          <w:szCs w:val="24"/>
        </w:rPr>
        <w:t xml:space="preserve"> all other parties pursuant to Rule 2-203 NMRA or Rule 3-203 NMRA.  </w:t>
      </w:r>
      <w:r w:rsidR="002A2E39" w:rsidRPr="00920ED9">
        <w:rPr>
          <w:rFonts w:ascii="Arial" w:hAnsi="Arial" w:cs="Arial"/>
          <w:i/>
          <w:iCs/>
          <w:sz w:val="24"/>
          <w:szCs w:val="24"/>
        </w:rPr>
        <w:t>See also</w:t>
      </w:r>
      <w:r w:rsidR="002A2E39" w:rsidRPr="00920ED9">
        <w:rPr>
          <w:rFonts w:ascii="Arial" w:hAnsi="Arial" w:cs="Arial"/>
          <w:sz w:val="24"/>
          <w:szCs w:val="24"/>
        </w:rPr>
        <w:t xml:space="preserve"> Rule 2-307 NMRA for how motions are presented to the court.</w:t>
      </w:r>
    </w:p>
    <w:p w14:paraId="3697B602" w14:textId="77777777" w:rsidR="00FE12E8" w:rsidRDefault="00FE12E8">
      <w:pPr>
        <w:rPr>
          <w:rFonts w:ascii="Arial" w:hAnsi="Arial" w:cs="Arial"/>
          <w:sz w:val="24"/>
          <w:szCs w:val="24"/>
        </w:rPr>
      </w:pPr>
    </w:p>
    <w:p w14:paraId="05591523" w14:textId="43FF5CCB" w:rsidR="002A2E39" w:rsidRPr="00920ED9" w:rsidRDefault="002A2E39">
      <w:pPr>
        <w:rPr>
          <w:rFonts w:ascii="Arial" w:hAnsi="Arial" w:cs="Arial"/>
        </w:rPr>
      </w:pPr>
      <w:r w:rsidRPr="00920ED9">
        <w:rPr>
          <w:rFonts w:ascii="Arial" w:hAnsi="Arial" w:cs="Arial"/>
          <w:sz w:val="24"/>
          <w:szCs w:val="24"/>
        </w:rPr>
        <w:t>[As amended, effective November 1, 2000; as amended by Supreme Court Order 05-8300-05, effective March 21, 2005.]</w:t>
      </w:r>
    </w:p>
    <w:sectPr w:rsidR="002A2E39" w:rsidRPr="00920ED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3B8"/>
    <w:rsid w:val="001E6D5F"/>
    <w:rsid w:val="002A2E39"/>
    <w:rsid w:val="003F1DD3"/>
    <w:rsid w:val="004A03B8"/>
    <w:rsid w:val="00920ED9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A65F1"/>
  <w14:defaultImageDpi w14:val="0"/>
  <w15:chartTrackingRefBased/>
  <w15:docId w15:val="{33D2175F-3BE0-421E-AF18-3ADA39D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D5076F-B6E8-481A-B25D-84D7426C0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A69D4-4710-4829-A2C0-DB6D037EB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EF27A-2A98-4A5B-A969-18A1A7B67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2023-10-12T19:25:00Z</dcterms:created>
  <dcterms:modified xsi:type="dcterms:W3CDTF">2023-10-12T19:26:00Z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