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3336" w14:textId="77777777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0731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0731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07315">
        <w:rPr>
          <w:rFonts w:ascii="Arial" w:hAnsi="Arial" w:cs="Arial"/>
          <w:b/>
          <w:bCs/>
          <w:kern w:val="0"/>
          <w:sz w:val="24"/>
          <w:szCs w:val="24"/>
        </w:rPr>
        <w:t>13-703. Full taking; fair market value.</w:t>
      </w:r>
      <w:r w:rsidRPr="0030731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D4D6068" w14:textId="6A7436B5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</w:rPr>
        <w:tab/>
        <w:t xml:space="preserve">In this case, the owner's entire parcel was taken. The owner is entitled to money damages equal to the fair market value of the property on the date of </w:t>
      </w:r>
      <w:proofErr w:type="gramStart"/>
      <w:r w:rsidRPr="00307315">
        <w:rPr>
          <w:rFonts w:ascii="Arial" w:hAnsi="Arial" w:cs="Arial"/>
          <w:kern w:val="0"/>
          <w:sz w:val="24"/>
          <w:szCs w:val="24"/>
        </w:rPr>
        <w:t>taking</w:t>
      </w:r>
      <w:proofErr w:type="gramEnd"/>
      <w:r w:rsidRPr="00307315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3C783BB1" w14:textId="767F19BC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B96BAD5" w14:textId="77777777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</w:rPr>
        <w:t>USE NOTE</w:t>
      </w:r>
    </w:p>
    <w:p w14:paraId="108A6CCD" w14:textId="729F1B5B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</w:rPr>
        <w:tab/>
        <w:t xml:space="preserve">This instruction will be used only where all of a given property was taken, and the problems of partial </w:t>
      </w:r>
      <w:proofErr w:type="gramStart"/>
      <w:r w:rsidRPr="00307315">
        <w:rPr>
          <w:rFonts w:ascii="Arial" w:hAnsi="Arial" w:cs="Arial"/>
          <w:kern w:val="0"/>
          <w:sz w:val="24"/>
          <w:szCs w:val="24"/>
        </w:rPr>
        <w:t>taking</w:t>
      </w:r>
      <w:proofErr w:type="gramEnd"/>
      <w:r w:rsidRPr="00307315">
        <w:rPr>
          <w:rFonts w:ascii="Arial" w:hAnsi="Arial" w:cs="Arial"/>
          <w:kern w:val="0"/>
          <w:sz w:val="24"/>
          <w:szCs w:val="24"/>
        </w:rPr>
        <w:t xml:space="preserve"> or residual damage are absent.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97CABD9" w14:textId="3B57861F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</w:rPr>
        <w:tab/>
        <w:t xml:space="preserve">The definition of fair market value, UJI 13-711 NMRA, will be given, along with other appropriate instructions. </w:t>
      </w:r>
    </w:p>
    <w:p w14:paraId="2ED9603A" w14:textId="30FFF7E0" w:rsidR="00307315" w:rsidRPr="00307315" w:rsidRDefault="00307315" w:rsidP="0030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7315">
        <w:rPr>
          <w:rFonts w:ascii="Arial" w:hAnsi="Arial" w:cs="Arial"/>
          <w:kern w:val="0"/>
          <w:sz w:val="24"/>
          <w:szCs w:val="24"/>
        </w:rPr>
        <w:tab/>
        <w:t xml:space="preserve">This instruction is not to be used when UJI 13-707 or 13-709 NMRA is used. </w:t>
      </w:r>
    </w:p>
    <w:p w14:paraId="04B9AE89" w14:textId="43627DBC" w:rsidR="006C6C2B" w:rsidRPr="00307315" w:rsidRDefault="00307315" w:rsidP="00307315">
      <w:pPr>
        <w:rPr>
          <w:rFonts w:ascii="Arial" w:hAnsi="Arial" w:cs="Arial"/>
        </w:rPr>
      </w:pPr>
      <w:r w:rsidRPr="00307315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6C6C2B" w:rsidRPr="0030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5"/>
    <w:rsid w:val="00307315"/>
    <w:rsid w:val="006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BB63"/>
  <w15:chartTrackingRefBased/>
  <w15:docId w15:val="{0573D20D-0B10-43AB-9E10-03EFD99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4C7BEC-CC6E-4F56-AEB4-161CC1AB9017}"/>
</file>

<file path=customXml/itemProps2.xml><?xml version="1.0" encoding="utf-8"?>
<ds:datastoreItem xmlns:ds="http://schemas.openxmlformats.org/officeDocument/2006/customXml" ds:itemID="{E5F644E8-40CB-474D-8792-E9E4BF67DB07}"/>
</file>

<file path=customXml/itemProps3.xml><?xml version="1.0" encoding="utf-8"?>
<ds:datastoreItem xmlns:ds="http://schemas.openxmlformats.org/officeDocument/2006/customXml" ds:itemID="{FFFF7E60-5A04-440C-BDA1-0720787D7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2023-11-02T19:17:00Z</dcterms:created>
  <dcterms:modified xsi:type="dcterms:W3CDTF">2023-11-02T19:17:00Z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