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0777" w14:textId="77777777" w:rsidR="00613B8C" w:rsidRPr="00613B8C" w:rsidRDefault="00613B8C" w:rsidP="00613B8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613B8C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613B8C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613B8C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613B8C">
        <w:rPr>
          <w:rFonts w:ascii="Arial" w:hAnsi="Arial" w:cs="Arial"/>
          <w:b/>
          <w:bCs/>
          <w:kern w:val="0"/>
          <w:sz w:val="24"/>
          <w:szCs w:val="24"/>
        </w:rPr>
        <w:t xml:space="preserve">13-907. Scope or course of employment. </w:t>
      </w:r>
    </w:p>
    <w:p w14:paraId="78AC4588" w14:textId="3608041A" w:rsidR="00613B8C" w:rsidRPr="00613B8C" w:rsidRDefault="00613B8C" w:rsidP="00613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13B8C">
        <w:rPr>
          <w:rFonts w:ascii="Arial" w:hAnsi="Arial" w:cs="Arial"/>
          <w:kern w:val="0"/>
          <w:sz w:val="24"/>
          <w:szCs w:val="24"/>
        </w:rPr>
        <w:tab/>
        <w:t>For an employee to recover damages [he] [she] must have been doing something [he] [she] was employed to do or which was reasonably incidental to [his] [her] employment.</w:t>
      </w:r>
    </w:p>
    <w:p w14:paraId="03F4626E" w14:textId="77777777" w:rsidR="00613B8C" w:rsidRPr="00613B8C" w:rsidRDefault="00613B8C" w:rsidP="00613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13B8C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170B85A" w14:textId="43B879F3" w:rsidR="00613B8C" w:rsidRPr="00613B8C" w:rsidRDefault="00613B8C" w:rsidP="00613B8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613B8C">
        <w:rPr>
          <w:rFonts w:ascii="Arial" w:hAnsi="Arial" w:cs="Arial"/>
          <w:kern w:val="0"/>
          <w:sz w:val="24"/>
          <w:szCs w:val="24"/>
        </w:rPr>
        <w:t>USE NOTE</w:t>
      </w:r>
      <w:r w:rsidR="00581C19">
        <w:rPr>
          <w:rFonts w:ascii="Arial" w:hAnsi="Arial" w:cs="Arial"/>
          <w:kern w:val="0"/>
          <w:sz w:val="24"/>
          <w:szCs w:val="24"/>
        </w:rPr>
        <w:t>S</w:t>
      </w:r>
    </w:p>
    <w:p w14:paraId="6C5D3CD8" w14:textId="70D487D0" w:rsidR="00613B8C" w:rsidRPr="00613B8C" w:rsidRDefault="00613B8C" w:rsidP="00613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13B8C">
        <w:rPr>
          <w:rFonts w:ascii="Arial" w:hAnsi="Arial" w:cs="Arial"/>
          <w:kern w:val="0"/>
          <w:sz w:val="24"/>
          <w:szCs w:val="24"/>
        </w:rPr>
        <w:tab/>
        <w:t>This instruction should be given only when the scope or course of employment is an issue.</w:t>
      </w:r>
    </w:p>
    <w:p w14:paraId="13E98FD8" w14:textId="15E657F9" w:rsidR="008F31E2" w:rsidRPr="00613B8C" w:rsidRDefault="00613B8C" w:rsidP="00613B8C">
      <w:pPr>
        <w:rPr>
          <w:rFonts w:ascii="Arial" w:hAnsi="Arial" w:cs="Arial"/>
        </w:rPr>
      </w:pPr>
      <w:r w:rsidRPr="00613B8C">
        <w:rPr>
          <w:rFonts w:ascii="Arial" w:hAnsi="Arial" w:cs="Arial"/>
          <w:kern w:val="0"/>
          <w:sz w:val="24"/>
          <w:szCs w:val="24"/>
        </w:rPr>
        <w:t>[As amended, effective November 1, 1991.]</w:t>
      </w:r>
    </w:p>
    <w:sectPr w:rsidR="008F31E2" w:rsidRPr="00613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8C"/>
    <w:rsid w:val="00581C19"/>
    <w:rsid w:val="00613B8C"/>
    <w:rsid w:val="008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2720"/>
  <w15:chartTrackingRefBased/>
  <w15:docId w15:val="{B291A126-09D6-42E5-ACAF-0E766D70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ACF61-2C9B-435B-9FEF-C5FAB998C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49B21-3D34-4594-BC8C-FF0E09B85228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65AD5C87-E29E-457D-8A85-C2FDF7709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Paul</cp:lastModifiedBy>
  <cp:revision>2</cp:revision>
  <dcterms:created xsi:type="dcterms:W3CDTF">2023-11-07T16:43:00Z</dcterms:created>
  <dcterms:modified xsi:type="dcterms:W3CDTF">2023-11-08T23:30:00Z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