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8942" w14:textId="3F480E6F" w:rsidR="0076765F" w:rsidRPr="0076765F" w:rsidRDefault="0076765F" w:rsidP="0076765F">
      <w:pPr>
        <w:autoSpaceDE w:val="0"/>
        <w:autoSpaceDN w:val="0"/>
        <w:adjustRightInd w:val="0"/>
        <w:spacing w:after="120" w:line="240" w:lineRule="auto"/>
        <w:rPr>
          <w:rFonts w:ascii="Arial" w:hAnsi="Arial" w:cs="Arial"/>
          <w:kern w:val="0"/>
          <w:sz w:val="24"/>
          <w:szCs w:val="24"/>
        </w:rPr>
      </w:pPr>
      <w:r w:rsidRPr="0076765F">
        <w:rPr>
          <w:rFonts w:ascii="Arial" w:hAnsi="Arial" w:cs="Arial"/>
          <w:kern w:val="0"/>
          <w:sz w:val="24"/>
          <w:szCs w:val="24"/>
          <w:lang w:val="en-CA"/>
        </w:rPr>
        <w:fldChar w:fldCharType="begin"/>
      </w:r>
      <w:r w:rsidRPr="0076765F">
        <w:rPr>
          <w:rFonts w:ascii="Arial" w:hAnsi="Arial" w:cs="Arial"/>
          <w:kern w:val="0"/>
          <w:sz w:val="24"/>
          <w:szCs w:val="24"/>
          <w:lang w:val="en-CA"/>
        </w:rPr>
        <w:instrText xml:space="preserve"> SEQ CHAPTER \h \r 1</w:instrText>
      </w:r>
      <w:r w:rsidRPr="0076765F">
        <w:rPr>
          <w:rFonts w:ascii="Arial" w:hAnsi="Arial" w:cs="Arial"/>
          <w:kern w:val="0"/>
          <w:sz w:val="24"/>
          <w:szCs w:val="24"/>
          <w:lang w:val="en-CA"/>
        </w:rPr>
        <w:fldChar w:fldCharType="end"/>
      </w:r>
      <w:r w:rsidRPr="0076765F">
        <w:rPr>
          <w:rFonts w:ascii="Arial" w:hAnsi="Arial" w:cs="Arial"/>
          <w:b/>
          <w:bCs/>
          <w:kern w:val="0"/>
          <w:sz w:val="24"/>
          <w:szCs w:val="24"/>
        </w:rPr>
        <w:t>13-1628. Intentional infliction of emotional distress.</w:t>
      </w:r>
    </w:p>
    <w:p w14:paraId="3BD3A55C" w14:textId="711DF627" w:rsidR="0076765F" w:rsidRPr="0076765F" w:rsidRDefault="0076765F" w:rsidP="0076765F">
      <w:pPr>
        <w:autoSpaceDE w:val="0"/>
        <w:autoSpaceDN w:val="0"/>
        <w:adjustRightInd w:val="0"/>
        <w:spacing w:after="0" w:line="240" w:lineRule="auto"/>
        <w:rPr>
          <w:rFonts w:ascii="Arial" w:hAnsi="Arial" w:cs="Arial"/>
          <w:kern w:val="0"/>
          <w:sz w:val="24"/>
          <w:szCs w:val="24"/>
        </w:rPr>
      </w:pPr>
      <w:r w:rsidRPr="0076765F">
        <w:rPr>
          <w:rFonts w:ascii="Arial" w:hAnsi="Arial" w:cs="Arial"/>
          <w:kern w:val="0"/>
          <w:sz w:val="24"/>
          <w:szCs w:val="24"/>
        </w:rPr>
        <w:tab/>
        <w:t xml:space="preserve">To recover for intentional infliction of emotional distress, ________________ </w:t>
      </w:r>
      <w:r w:rsidRPr="0076765F">
        <w:rPr>
          <w:rFonts w:ascii="Arial" w:hAnsi="Arial" w:cs="Arial"/>
          <w:i/>
          <w:iCs/>
          <w:kern w:val="0"/>
          <w:sz w:val="24"/>
          <w:szCs w:val="24"/>
        </w:rPr>
        <w:t>(name of plaintiff</w:t>
      </w:r>
      <w:r w:rsidRPr="0076765F">
        <w:rPr>
          <w:rFonts w:ascii="Arial" w:hAnsi="Arial" w:cs="Arial"/>
          <w:kern w:val="0"/>
          <w:sz w:val="24"/>
          <w:szCs w:val="24"/>
        </w:rPr>
        <w:t xml:space="preserve">) must prove that: </w:t>
      </w:r>
    </w:p>
    <w:p w14:paraId="417B81FB" w14:textId="25792C8E" w:rsidR="0076765F" w:rsidRPr="0076765F" w:rsidRDefault="0076765F" w:rsidP="0076765F">
      <w:pPr>
        <w:autoSpaceDE w:val="0"/>
        <w:autoSpaceDN w:val="0"/>
        <w:adjustRightInd w:val="0"/>
        <w:spacing w:after="0" w:line="240" w:lineRule="auto"/>
        <w:rPr>
          <w:rFonts w:ascii="Arial" w:hAnsi="Arial" w:cs="Arial"/>
          <w:kern w:val="0"/>
          <w:sz w:val="24"/>
          <w:szCs w:val="24"/>
        </w:rPr>
      </w:pPr>
      <w:r w:rsidRPr="0076765F">
        <w:rPr>
          <w:rFonts w:ascii="Arial" w:hAnsi="Arial" w:cs="Arial"/>
          <w:kern w:val="0"/>
          <w:sz w:val="24"/>
          <w:szCs w:val="24"/>
        </w:rPr>
        <w:tab/>
      </w:r>
      <w:r w:rsidRPr="0076765F">
        <w:rPr>
          <w:rFonts w:ascii="Arial" w:hAnsi="Arial" w:cs="Arial"/>
          <w:kern w:val="0"/>
          <w:sz w:val="24"/>
          <w:szCs w:val="24"/>
        </w:rPr>
        <w:tab/>
        <w:t>(1)</w:t>
      </w:r>
      <w:r w:rsidRPr="0076765F">
        <w:rPr>
          <w:rFonts w:ascii="Arial" w:hAnsi="Arial" w:cs="Arial"/>
          <w:kern w:val="0"/>
          <w:sz w:val="24"/>
          <w:szCs w:val="24"/>
        </w:rPr>
        <w:tab/>
        <w:t>the conduct of ______________ (</w:t>
      </w:r>
      <w:r w:rsidRPr="0076765F">
        <w:rPr>
          <w:rFonts w:ascii="Arial" w:hAnsi="Arial" w:cs="Arial"/>
          <w:i/>
          <w:iCs/>
          <w:kern w:val="0"/>
          <w:sz w:val="24"/>
          <w:szCs w:val="24"/>
        </w:rPr>
        <w:t>name of defendant</w:t>
      </w:r>
      <w:r w:rsidRPr="0076765F">
        <w:rPr>
          <w:rFonts w:ascii="Arial" w:hAnsi="Arial" w:cs="Arial"/>
          <w:kern w:val="0"/>
          <w:sz w:val="24"/>
          <w:szCs w:val="24"/>
        </w:rPr>
        <w:t xml:space="preserve">) was extreme and outrageous under the circumstances; and </w:t>
      </w:r>
    </w:p>
    <w:p w14:paraId="3A363F91" w14:textId="70E0F2AD" w:rsidR="0076765F" w:rsidRPr="0076765F" w:rsidRDefault="0076765F" w:rsidP="0076765F">
      <w:pPr>
        <w:autoSpaceDE w:val="0"/>
        <w:autoSpaceDN w:val="0"/>
        <w:adjustRightInd w:val="0"/>
        <w:spacing w:after="0" w:line="240" w:lineRule="auto"/>
        <w:rPr>
          <w:rFonts w:ascii="Arial" w:hAnsi="Arial" w:cs="Arial"/>
          <w:kern w:val="0"/>
          <w:sz w:val="24"/>
          <w:szCs w:val="24"/>
        </w:rPr>
      </w:pPr>
      <w:r w:rsidRPr="0076765F">
        <w:rPr>
          <w:rFonts w:ascii="Arial" w:hAnsi="Arial" w:cs="Arial"/>
          <w:kern w:val="0"/>
          <w:sz w:val="24"/>
          <w:szCs w:val="24"/>
        </w:rPr>
        <w:tab/>
      </w:r>
      <w:r w:rsidRPr="0076765F">
        <w:rPr>
          <w:rFonts w:ascii="Arial" w:hAnsi="Arial" w:cs="Arial"/>
          <w:kern w:val="0"/>
          <w:sz w:val="24"/>
          <w:szCs w:val="24"/>
        </w:rPr>
        <w:tab/>
        <w:t>(2)</w:t>
      </w:r>
      <w:r w:rsidRPr="0076765F">
        <w:rPr>
          <w:rFonts w:ascii="Arial" w:hAnsi="Arial" w:cs="Arial"/>
          <w:kern w:val="0"/>
          <w:sz w:val="24"/>
          <w:szCs w:val="24"/>
        </w:rPr>
        <w:tab/>
        <w:t>______________ (</w:t>
      </w:r>
      <w:r w:rsidRPr="0076765F">
        <w:rPr>
          <w:rFonts w:ascii="Arial" w:hAnsi="Arial" w:cs="Arial"/>
          <w:i/>
          <w:iCs/>
          <w:kern w:val="0"/>
          <w:sz w:val="24"/>
          <w:szCs w:val="24"/>
        </w:rPr>
        <w:t>defendant</w:t>
      </w:r>
      <w:r w:rsidRPr="0076765F">
        <w:rPr>
          <w:rFonts w:ascii="Arial" w:hAnsi="Arial" w:cs="Arial"/>
          <w:kern w:val="0"/>
          <w:sz w:val="24"/>
          <w:szCs w:val="24"/>
        </w:rPr>
        <w:t xml:space="preserve">) acted intentionally or recklessly; and </w:t>
      </w:r>
    </w:p>
    <w:p w14:paraId="4E317F28" w14:textId="00CABAF5" w:rsidR="0076765F" w:rsidRPr="0076765F" w:rsidRDefault="0076765F" w:rsidP="0076765F">
      <w:pPr>
        <w:autoSpaceDE w:val="0"/>
        <w:autoSpaceDN w:val="0"/>
        <w:adjustRightInd w:val="0"/>
        <w:spacing w:after="0" w:line="240" w:lineRule="auto"/>
        <w:rPr>
          <w:rFonts w:ascii="Arial" w:hAnsi="Arial" w:cs="Arial"/>
          <w:kern w:val="0"/>
          <w:sz w:val="24"/>
          <w:szCs w:val="24"/>
        </w:rPr>
      </w:pPr>
      <w:r w:rsidRPr="0076765F">
        <w:rPr>
          <w:rFonts w:ascii="Arial" w:hAnsi="Arial" w:cs="Arial"/>
          <w:kern w:val="0"/>
          <w:sz w:val="24"/>
          <w:szCs w:val="24"/>
        </w:rPr>
        <w:tab/>
      </w:r>
      <w:r w:rsidRPr="0076765F">
        <w:rPr>
          <w:rFonts w:ascii="Arial" w:hAnsi="Arial" w:cs="Arial"/>
          <w:kern w:val="0"/>
          <w:sz w:val="24"/>
          <w:szCs w:val="24"/>
        </w:rPr>
        <w:tab/>
        <w:t>(3)</w:t>
      </w:r>
      <w:r w:rsidRPr="0076765F">
        <w:rPr>
          <w:rFonts w:ascii="Arial" w:hAnsi="Arial" w:cs="Arial"/>
          <w:kern w:val="0"/>
          <w:sz w:val="24"/>
          <w:szCs w:val="24"/>
        </w:rPr>
        <w:tab/>
        <w:t>as a result of the conduct of _____________ (</w:t>
      </w:r>
      <w:r w:rsidRPr="0076765F">
        <w:rPr>
          <w:rFonts w:ascii="Arial" w:hAnsi="Arial" w:cs="Arial"/>
          <w:i/>
          <w:iCs/>
          <w:kern w:val="0"/>
          <w:sz w:val="24"/>
          <w:szCs w:val="24"/>
        </w:rPr>
        <w:t>defendant</w:t>
      </w:r>
      <w:r w:rsidRPr="0076765F">
        <w:rPr>
          <w:rFonts w:ascii="Arial" w:hAnsi="Arial" w:cs="Arial"/>
          <w:kern w:val="0"/>
          <w:sz w:val="24"/>
          <w:szCs w:val="24"/>
        </w:rPr>
        <w:t xml:space="preserve">), ____________ (plaintiff) experienced severe emotional distress. </w:t>
      </w:r>
    </w:p>
    <w:p w14:paraId="5BE8076F" w14:textId="7C72EFE3" w:rsidR="0076765F" w:rsidRPr="0076765F" w:rsidRDefault="0076765F" w:rsidP="0076765F">
      <w:pPr>
        <w:autoSpaceDE w:val="0"/>
        <w:autoSpaceDN w:val="0"/>
        <w:adjustRightInd w:val="0"/>
        <w:spacing w:after="0" w:line="240" w:lineRule="auto"/>
        <w:rPr>
          <w:rFonts w:ascii="Arial" w:hAnsi="Arial" w:cs="Arial"/>
          <w:kern w:val="0"/>
          <w:sz w:val="24"/>
          <w:szCs w:val="24"/>
        </w:rPr>
      </w:pPr>
      <w:r w:rsidRPr="0076765F">
        <w:rPr>
          <w:rFonts w:ascii="Arial" w:hAnsi="Arial" w:cs="Arial"/>
          <w:kern w:val="0"/>
          <w:sz w:val="24"/>
          <w:szCs w:val="24"/>
        </w:rPr>
        <w:tab/>
        <w:t xml:space="preserve">Extreme and outrageous conduct is that which goes beyond bounds of common decency and is atrocious and intolerable to the ordinary person. Emotional distress is "severe" if it is of such an intensity and duration that no ordinary person would be expected to tolerate it. </w:t>
      </w:r>
    </w:p>
    <w:p w14:paraId="6F72085C" w14:textId="77777777" w:rsidR="0076765F" w:rsidRPr="0076765F" w:rsidRDefault="0076765F" w:rsidP="0076765F">
      <w:pPr>
        <w:autoSpaceDE w:val="0"/>
        <w:autoSpaceDN w:val="0"/>
        <w:adjustRightInd w:val="0"/>
        <w:spacing w:after="0" w:line="240" w:lineRule="auto"/>
        <w:rPr>
          <w:rFonts w:ascii="Arial" w:hAnsi="Arial" w:cs="Arial"/>
          <w:kern w:val="0"/>
          <w:sz w:val="24"/>
          <w:szCs w:val="24"/>
        </w:rPr>
      </w:pPr>
    </w:p>
    <w:p w14:paraId="04B7A5DD" w14:textId="6069E215" w:rsidR="0076765F" w:rsidRPr="0076765F" w:rsidRDefault="0076765F" w:rsidP="0076765F">
      <w:pPr>
        <w:autoSpaceDE w:val="0"/>
        <w:autoSpaceDN w:val="0"/>
        <w:adjustRightInd w:val="0"/>
        <w:spacing w:after="120" w:line="240" w:lineRule="auto"/>
        <w:jc w:val="center"/>
        <w:rPr>
          <w:rFonts w:ascii="Arial" w:hAnsi="Arial" w:cs="Arial"/>
          <w:kern w:val="0"/>
          <w:sz w:val="24"/>
          <w:szCs w:val="24"/>
        </w:rPr>
      </w:pPr>
      <w:r w:rsidRPr="0076765F">
        <w:rPr>
          <w:rFonts w:ascii="Arial" w:hAnsi="Arial" w:cs="Arial"/>
          <w:kern w:val="0"/>
          <w:sz w:val="24"/>
          <w:szCs w:val="24"/>
        </w:rPr>
        <w:t>USE NOTE</w:t>
      </w:r>
      <w:r>
        <w:rPr>
          <w:rFonts w:ascii="Arial" w:hAnsi="Arial" w:cs="Arial"/>
          <w:kern w:val="0"/>
          <w:sz w:val="24"/>
          <w:szCs w:val="24"/>
        </w:rPr>
        <w:t>S</w:t>
      </w:r>
    </w:p>
    <w:p w14:paraId="1462CD41" w14:textId="273C1523" w:rsidR="0076765F" w:rsidRPr="0076765F" w:rsidRDefault="0076765F" w:rsidP="0076765F">
      <w:pPr>
        <w:autoSpaceDE w:val="0"/>
        <w:autoSpaceDN w:val="0"/>
        <w:adjustRightInd w:val="0"/>
        <w:spacing w:after="0" w:line="240" w:lineRule="auto"/>
        <w:rPr>
          <w:rFonts w:ascii="Arial" w:hAnsi="Arial" w:cs="Arial"/>
          <w:kern w:val="0"/>
          <w:sz w:val="24"/>
          <w:szCs w:val="24"/>
        </w:rPr>
      </w:pPr>
      <w:r w:rsidRPr="0076765F">
        <w:rPr>
          <w:rFonts w:ascii="Arial" w:hAnsi="Arial" w:cs="Arial"/>
          <w:kern w:val="0"/>
          <w:sz w:val="24"/>
          <w:szCs w:val="24"/>
        </w:rPr>
        <w:tab/>
        <w:t xml:space="preserve">This instruction is used where the plaintiff has pled as a separate cause of action and presented sufficient evidence of the defendant's intentional invasion of the plaintiff's right to freedom from severe emotional distress. The instruction does not apply where emotional distress is merely an additional element of damages recoverable under the measure of damages for a compensable personal injury. </w:t>
      </w:r>
    </w:p>
    <w:p w14:paraId="4746D12F" w14:textId="47039D02" w:rsidR="0079697E" w:rsidRPr="0076765F" w:rsidRDefault="0076765F" w:rsidP="0076765F">
      <w:pPr>
        <w:rPr>
          <w:rFonts w:ascii="Arial" w:hAnsi="Arial" w:cs="Arial"/>
        </w:rPr>
      </w:pPr>
      <w:r w:rsidRPr="0076765F">
        <w:rPr>
          <w:rFonts w:ascii="Arial" w:hAnsi="Arial" w:cs="Arial"/>
          <w:kern w:val="0"/>
          <w:sz w:val="24"/>
          <w:szCs w:val="24"/>
        </w:rPr>
        <w:t xml:space="preserve">[Adopted, effective November 1, 1991; as amended by Supreme Court Order No. 08-8300-021, effective September 10, 2008.] </w:t>
      </w:r>
    </w:p>
    <w:sectPr w:rsidR="0079697E" w:rsidRPr="0076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5F"/>
    <w:rsid w:val="00664467"/>
    <w:rsid w:val="0076765F"/>
    <w:rsid w:val="0079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A309"/>
  <w15:chartTrackingRefBased/>
  <w15:docId w15:val="{637D27F7-850D-4C8A-8FF9-96A563A7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CF7CE6-544B-4A5D-88B8-82670C2CF4E9}"/>
</file>

<file path=customXml/itemProps2.xml><?xml version="1.0" encoding="utf-8"?>
<ds:datastoreItem xmlns:ds="http://schemas.openxmlformats.org/officeDocument/2006/customXml" ds:itemID="{D85CE8F0-338B-4410-ADBC-BD685659E919}"/>
</file>

<file path=customXml/itemProps3.xml><?xml version="1.0" encoding="utf-8"?>
<ds:datastoreItem xmlns:ds="http://schemas.openxmlformats.org/officeDocument/2006/customXml" ds:itemID="{061A97A4-32E6-40C3-839A-152383B7532F}"/>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2</cp:revision>
  <dcterms:created xsi:type="dcterms:W3CDTF">2023-11-15T23:11:00Z</dcterms:created>
  <dcterms:modified xsi:type="dcterms:W3CDTF">2023-11-15T23:15:00Z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