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4C69D" w14:textId="0F9DA18A" w:rsidR="00416827" w:rsidRPr="00416827" w:rsidRDefault="00416827" w:rsidP="0041682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416827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416827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416827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416827">
        <w:rPr>
          <w:rFonts w:ascii="Arial" w:hAnsi="Arial" w:cs="Arial"/>
          <w:b/>
          <w:bCs/>
          <w:kern w:val="0"/>
          <w:sz w:val="24"/>
          <w:szCs w:val="24"/>
        </w:rPr>
        <w:t>13-1116B. Causation; failure to inform; condition not treated.</w:t>
      </w:r>
    </w:p>
    <w:p w14:paraId="71245611" w14:textId="77777777" w:rsidR="00416827" w:rsidRPr="00416827" w:rsidRDefault="00416827" w:rsidP="004168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416827">
        <w:rPr>
          <w:rFonts w:ascii="Arial" w:hAnsi="Arial" w:cs="Arial"/>
          <w:kern w:val="0"/>
          <w:sz w:val="24"/>
          <w:szCs w:val="24"/>
        </w:rPr>
        <w:tab/>
        <w:t>A doctor who fails in [his] [her] duty to communicate the [condition] [likely result if the condition remains untreated] is liable for harm which results to the patient from the untreated condition if a reasonably prudent patient [or patient's representative] under similar circumstances would have acted upon the information to avoid the harm.</w:t>
      </w:r>
    </w:p>
    <w:p w14:paraId="1A06ACB6" w14:textId="7ECC2261" w:rsidR="00416827" w:rsidRPr="00416827" w:rsidRDefault="00416827" w:rsidP="004168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D1C7034" w14:textId="7D2408A4" w:rsidR="00416827" w:rsidRPr="00416827" w:rsidRDefault="00416827" w:rsidP="004168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416827">
        <w:rPr>
          <w:rFonts w:ascii="Arial" w:hAnsi="Arial" w:cs="Arial"/>
          <w:kern w:val="0"/>
          <w:sz w:val="24"/>
          <w:szCs w:val="24"/>
        </w:rPr>
        <w:t>USE NOTE</w:t>
      </w:r>
      <w:r>
        <w:rPr>
          <w:rFonts w:ascii="Arial" w:hAnsi="Arial" w:cs="Arial"/>
          <w:kern w:val="0"/>
          <w:sz w:val="24"/>
          <w:szCs w:val="24"/>
        </w:rPr>
        <w:t>S</w:t>
      </w:r>
    </w:p>
    <w:p w14:paraId="17092334" w14:textId="6582096B" w:rsidR="00416827" w:rsidRPr="00416827" w:rsidRDefault="00416827" w:rsidP="004168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416827">
        <w:rPr>
          <w:rFonts w:ascii="Arial" w:hAnsi="Arial" w:cs="Arial"/>
          <w:kern w:val="0"/>
          <w:sz w:val="24"/>
          <w:szCs w:val="24"/>
        </w:rPr>
        <w:tab/>
      </w:r>
      <w:r w:rsidRPr="00416827">
        <w:rPr>
          <w:rFonts w:ascii="Arial" w:hAnsi="Arial" w:cs="Arial"/>
          <w:i/>
          <w:iCs/>
          <w:kern w:val="0"/>
          <w:sz w:val="24"/>
          <w:szCs w:val="24"/>
        </w:rPr>
        <w:t>See</w:t>
      </w:r>
      <w:r w:rsidRPr="00416827">
        <w:rPr>
          <w:rFonts w:ascii="Arial" w:hAnsi="Arial" w:cs="Arial"/>
          <w:kern w:val="0"/>
          <w:sz w:val="24"/>
          <w:szCs w:val="24"/>
        </w:rPr>
        <w:t xml:space="preserve"> Use Note, UJI 13-1116A NMRA.</w:t>
      </w:r>
    </w:p>
    <w:p w14:paraId="60EA51A0" w14:textId="54985117" w:rsidR="00595E92" w:rsidRPr="00416827" w:rsidRDefault="00416827" w:rsidP="00416827">
      <w:pPr>
        <w:rPr>
          <w:rFonts w:ascii="Arial" w:hAnsi="Arial" w:cs="Arial"/>
        </w:rPr>
      </w:pPr>
      <w:r w:rsidRPr="00416827">
        <w:rPr>
          <w:rFonts w:ascii="Arial" w:hAnsi="Arial" w:cs="Arial"/>
          <w:kern w:val="0"/>
          <w:sz w:val="24"/>
          <w:szCs w:val="24"/>
        </w:rPr>
        <w:t>[As amended, effective November 1, 1991; August 15, 1997; February 24, 1998; March 1, 2005.]</w:t>
      </w:r>
    </w:p>
    <w:sectPr w:rsidR="00595E92" w:rsidRPr="00416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827"/>
    <w:rsid w:val="00416827"/>
    <w:rsid w:val="0059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B8BA1"/>
  <w15:chartTrackingRefBased/>
  <w15:docId w15:val="{5349E244-6AAC-41A5-90B2-E18837A1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88C66BF-5D80-47F8-8BE1-8E259A376C07}"/>
</file>

<file path=customXml/itemProps2.xml><?xml version="1.0" encoding="utf-8"?>
<ds:datastoreItem xmlns:ds="http://schemas.openxmlformats.org/officeDocument/2006/customXml" ds:itemID="{3A34B85D-3D7A-4AF1-8FB0-681771E408BC}"/>
</file>

<file path=customXml/itemProps3.xml><?xml version="1.0" encoding="utf-8"?>
<ds:datastoreItem xmlns:ds="http://schemas.openxmlformats.org/officeDocument/2006/customXml" ds:itemID="{5B140B20-0A30-45F8-89F9-038C9B5F18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1</cp:revision>
  <dcterms:created xsi:type="dcterms:W3CDTF">2023-11-13T21:41:00Z</dcterms:created>
  <dcterms:modified xsi:type="dcterms:W3CDTF">2023-11-13T21:42:00Z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