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7DE7" w14:textId="0E586B9F" w:rsidR="00CC797F" w:rsidRPr="00CC797F" w:rsidRDefault="00CC797F" w:rsidP="00C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C797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CC797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CC797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CC797F">
        <w:rPr>
          <w:rFonts w:ascii="Arial" w:hAnsi="Arial" w:cs="Arial"/>
          <w:b/>
          <w:bCs/>
          <w:kern w:val="0"/>
          <w:sz w:val="24"/>
          <w:szCs w:val="24"/>
        </w:rPr>
        <w:t xml:space="preserve">13-504. Riding animals on </w:t>
      </w:r>
      <w:proofErr w:type="gramStart"/>
      <w:r w:rsidRPr="00CC797F">
        <w:rPr>
          <w:rFonts w:ascii="Arial" w:hAnsi="Arial" w:cs="Arial"/>
          <w:b/>
          <w:bCs/>
          <w:kern w:val="0"/>
          <w:sz w:val="24"/>
          <w:szCs w:val="24"/>
        </w:rPr>
        <w:t>highway</w:t>
      </w:r>
      <w:proofErr w:type="gramEnd"/>
      <w:r w:rsidRPr="00CC797F">
        <w:rPr>
          <w:rFonts w:ascii="Arial" w:hAnsi="Arial" w:cs="Arial"/>
          <w:b/>
          <w:bCs/>
          <w:kern w:val="0"/>
          <w:sz w:val="24"/>
          <w:szCs w:val="24"/>
        </w:rPr>
        <w:t xml:space="preserve"> after dark.</w:t>
      </w:r>
    </w:p>
    <w:p w14:paraId="6020D943" w14:textId="18FF1EB4" w:rsidR="00CC797F" w:rsidRPr="00CC797F" w:rsidRDefault="00CC797F" w:rsidP="00C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CC797F">
        <w:rPr>
          <w:rFonts w:ascii="Arial" w:hAnsi="Arial" w:cs="Arial"/>
          <w:kern w:val="0"/>
          <w:sz w:val="24"/>
          <w:szCs w:val="24"/>
        </w:rPr>
        <w:tab/>
        <w:t xml:space="preserve">A person is liable for damages proximately caused by riding a horse [or other animal] after dark upon the traveled portion of any highway which is normally used by motor vehicles. </w:t>
      </w:r>
    </w:p>
    <w:p w14:paraId="673BD114" w14:textId="77777777" w:rsidR="00CC797F" w:rsidRPr="00CC797F" w:rsidRDefault="00CC797F" w:rsidP="00CC7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7CD0E220" w14:textId="77777777" w:rsidR="00CC797F" w:rsidRPr="00CC797F" w:rsidRDefault="00CC797F" w:rsidP="00CC79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CC797F">
        <w:rPr>
          <w:rFonts w:ascii="Arial" w:hAnsi="Arial" w:cs="Arial"/>
          <w:kern w:val="0"/>
          <w:sz w:val="24"/>
          <w:szCs w:val="24"/>
        </w:rPr>
        <w:t>USE NOTE</w:t>
      </w:r>
    </w:p>
    <w:p w14:paraId="4CE04D1E" w14:textId="40CEF8B6" w:rsidR="00F77247" w:rsidRPr="00CC797F" w:rsidRDefault="00CC797F" w:rsidP="00CC797F">
      <w:pPr>
        <w:rPr>
          <w:rFonts w:ascii="Arial" w:hAnsi="Arial" w:cs="Arial"/>
        </w:rPr>
      </w:pPr>
      <w:r w:rsidRPr="00CC797F">
        <w:rPr>
          <w:rFonts w:ascii="Arial" w:hAnsi="Arial" w:cs="Arial"/>
          <w:kern w:val="0"/>
          <w:sz w:val="24"/>
          <w:szCs w:val="24"/>
        </w:rPr>
        <w:tab/>
        <w:t xml:space="preserve">This instruction should be used in cases involving accidents arising out of livestock being driven along a highway after dark. </w:t>
      </w:r>
    </w:p>
    <w:sectPr w:rsidR="00F77247" w:rsidRPr="00CC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7F"/>
    <w:rsid w:val="00CC797F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DAE6"/>
  <w15:chartTrackingRefBased/>
  <w15:docId w15:val="{7C49E740-EE46-4A13-B30A-134381A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4D3C80-BA30-4729-8C75-71F7BACDCC1D}"/>
</file>

<file path=customXml/itemProps2.xml><?xml version="1.0" encoding="utf-8"?>
<ds:datastoreItem xmlns:ds="http://schemas.openxmlformats.org/officeDocument/2006/customXml" ds:itemID="{2664E5C4-88E0-4A27-B161-961384ED39A9}"/>
</file>

<file path=customXml/itemProps3.xml><?xml version="1.0" encoding="utf-8"?>
<ds:datastoreItem xmlns:ds="http://schemas.openxmlformats.org/officeDocument/2006/customXml" ds:itemID="{D1287915-D343-48CB-8AE0-B3B757B0C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Kieling</dc:creator>
  <cp:keywords/>
  <dc:description/>
  <cp:lastModifiedBy>Elise Kieling</cp:lastModifiedBy>
  <cp:revision>1</cp:revision>
  <dcterms:created xsi:type="dcterms:W3CDTF">2023-11-02T15:53:00Z</dcterms:created>
  <dcterms:modified xsi:type="dcterms:W3CDTF">2023-11-02T15:54:00Z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