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BADE" w14:textId="5631D665" w:rsidR="00456F2A" w:rsidRPr="002A3B48" w:rsidRDefault="00456F2A" w:rsidP="00CF246A">
      <w:pPr>
        <w:spacing w:before="100" w:beforeAutospacing="1"/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  <w:lang w:val="en-CA"/>
        </w:rPr>
        <w:fldChar w:fldCharType="begin"/>
      </w:r>
      <w:r w:rsidRPr="002A3B4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A3B48">
        <w:rPr>
          <w:rFonts w:ascii="Arial" w:hAnsi="Arial" w:cs="Arial"/>
          <w:sz w:val="24"/>
          <w:szCs w:val="24"/>
          <w:lang w:val="en-CA"/>
        </w:rPr>
        <w:fldChar w:fldCharType="end"/>
      </w:r>
      <w:r w:rsidRPr="002A3B48">
        <w:rPr>
          <w:rFonts w:ascii="Arial" w:hAnsi="Arial" w:cs="Arial"/>
          <w:b/>
          <w:bCs/>
          <w:sz w:val="24"/>
          <w:szCs w:val="24"/>
        </w:rPr>
        <w:t xml:space="preserve">14-3111. Controlled </w:t>
      </w:r>
      <w:proofErr w:type="gramStart"/>
      <w:r w:rsidRPr="002A3B48">
        <w:rPr>
          <w:rFonts w:ascii="Arial" w:hAnsi="Arial" w:cs="Arial"/>
          <w:b/>
          <w:bCs/>
          <w:sz w:val="24"/>
          <w:szCs w:val="24"/>
        </w:rPr>
        <w:t>substance;</w:t>
      </w:r>
      <w:proofErr w:type="gramEnd"/>
      <w:r w:rsidRPr="002A3B48">
        <w:rPr>
          <w:rFonts w:ascii="Arial" w:hAnsi="Arial" w:cs="Arial"/>
          <w:b/>
          <w:bCs/>
          <w:sz w:val="24"/>
          <w:szCs w:val="24"/>
        </w:rPr>
        <w:t xml:space="preserve"> trafficking by possession with intent to distribute; narcotic drug; essential elements.</w:t>
      </w:r>
      <w:r w:rsidRPr="002A3B48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24EC6F7" w14:textId="0A21B7E4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For you to find the defendant guilty of "trafficking a controlled substance by possession with intent to distribute" [as charged in Count __________]</w:t>
      </w:r>
      <w:r w:rsidRPr="002A3B48">
        <w:rPr>
          <w:rFonts w:ascii="Arial" w:hAnsi="Arial" w:cs="Arial"/>
          <w:sz w:val="24"/>
          <w:szCs w:val="24"/>
          <w:vertAlign w:val="superscript"/>
        </w:rPr>
        <w:t>2</w:t>
      </w:r>
      <w:r w:rsidRPr="002A3B4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333D649" w14:textId="4DEAC170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1.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>The defendant had __________________</w:t>
      </w:r>
      <w:r w:rsidRPr="002A3B48">
        <w:rPr>
          <w:rFonts w:ascii="Arial" w:hAnsi="Arial" w:cs="Arial"/>
          <w:sz w:val="24"/>
          <w:szCs w:val="24"/>
          <w:vertAlign w:val="superscript"/>
        </w:rPr>
        <w:t>3</w:t>
      </w:r>
      <w:r w:rsidRPr="002A3B48">
        <w:rPr>
          <w:rFonts w:ascii="Arial" w:hAnsi="Arial" w:cs="Arial"/>
          <w:sz w:val="24"/>
          <w:szCs w:val="24"/>
        </w:rPr>
        <w:t xml:space="preserve"> in his </w:t>
      </w:r>
      <w:proofErr w:type="gramStart"/>
      <w:r w:rsidRPr="002A3B48">
        <w:rPr>
          <w:rFonts w:ascii="Arial" w:hAnsi="Arial" w:cs="Arial"/>
          <w:sz w:val="24"/>
          <w:szCs w:val="24"/>
        </w:rPr>
        <w:t>possession</w:t>
      </w:r>
      <w:r w:rsidRPr="002A3B48">
        <w:rPr>
          <w:rFonts w:ascii="Arial" w:hAnsi="Arial" w:cs="Arial"/>
          <w:sz w:val="24"/>
          <w:szCs w:val="24"/>
          <w:vertAlign w:val="superscript"/>
        </w:rPr>
        <w:t>4</w:t>
      </w:r>
      <w:r w:rsidRPr="002A3B48">
        <w:rPr>
          <w:rFonts w:ascii="Arial" w:hAnsi="Arial" w:cs="Arial"/>
          <w:sz w:val="24"/>
          <w:szCs w:val="24"/>
        </w:rPr>
        <w:t>;</w:t>
      </w:r>
      <w:proofErr w:type="gramEnd"/>
      <w:r w:rsidRPr="002A3B48">
        <w:rPr>
          <w:rFonts w:ascii="Arial" w:hAnsi="Arial" w:cs="Arial"/>
          <w:sz w:val="24"/>
          <w:szCs w:val="24"/>
        </w:rPr>
        <w:t xml:space="preserve"> </w:t>
      </w:r>
    </w:p>
    <w:p w14:paraId="06B07F5F" w14:textId="7FA1DC57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2.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>The defendant knew it was __________________</w:t>
      </w:r>
      <w:r w:rsidRPr="002A3B48">
        <w:rPr>
          <w:rFonts w:ascii="Arial" w:hAnsi="Arial" w:cs="Arial"/>
          <w:sz w:val="24"/>
          <w:szCs w:val="24"/>
          <w:vertAlign w:val="superscript"/>
        </w:rPr>
        <w:t>3</w:t>
      </w:r>
      <w:r w:rsidRPr="002A3B48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2A3B48">
        <w:rPr>
          <w:rFonts w:ascii="Arial" w:hAnsi="Arial" w:cs="Arial"/>
          <w:sz w:val="24"/>
          <w:szCs w:val="24"/>
          <w:vertAlign w:val="superscript"/>
        </w:rPr>
        <w:t>3</w:t>
      </w:r>
      <w:r w:rsidRPr="002A3B48">
        <w:rPr>
          <w:rFonts w:ascii="Arial" w:hAnsi="Arial" w:cs="Arial"/>
          <w:sz w:val="24"/>
          <w:szCs w:val="24"/>
        </w:rPr>
        <w:t>]</w:t>
      </w:r>
      <w:r w:rsidRPr="002A3B48">
        <w:rPr>
          <w:rFonts w:ascii="Arial" w:hAnsi="Arial" w:cs="Arial"/>
          <w:sz w:val="24"/>
          <w:szCs w:val="24"/>
          <w:vertAlign w:val="superscript"/>
        </w:rPr>
        <w:t>5</w:t>
      </w:r>
      <w:r w:rsidRPr="002A3B48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2A3B48">
        <w:rPr>
          <w:rFonts w:ascii="Arial" w:hAnsi="Arial" w:cs="Arial"/>
          <w:sz w:val="24"/>
          <w:szCs w:val="24"/>
        </w:rPr>
        <w:t>];</w:t>
      </w:r>
      <w:proofErr w:type="gramEnd"/>
      <w:r w:rsidRPr="002A3B48">
        <w:rPr>
          <w:rFonts w:ascii="Arial" w:hAnsi="Arial" w:cs="Arial"/>
          <w:sz w:val="24"/>
          <w:szCs w:val="24"/>
        </w:rPr>
        <w:t xml:space="preserve"> </w:t>
      </w:r>
    </w:p>
    <w:p w14:paraId="3C13129D" w14:textId="275C9BD9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3.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The defendant intended to transfer it to </w:t>
      </w:r>
      <w:proofErr w:type="gramStart"/>
      <w:r w:rsidRPr="002A3B48">
        <w:rPr>
          <w:rFonts w:ascii="Arial" w:hAnsi="Arial" w:cs="Arial"/>
          <w:sz w:val="24"/>
          <w:szCs w:val="24"/>
        </w:rPr>
        <w:t>another;</w:t>
      </w:r>
      <w:proofErr w:type="gramEnd"/>
      <w:r w:rsidRPr="002A3B48">
        <w:rPr>
          <w:rFonts w:ascii="Arial" w:hAnsi="Arial" w:cs="Arial"/>
          <w:sz w:val="24"/>
          <w:szCs w:val="24"/>
        </w:rPr>
        <w:t xml:space="preserve"> </w:t>
      </w:r>
    </w:p>
    <w:p w14:paraId="42BDE63B" w14:textId="1C9BAC22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4.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0A362D12" w14:textId="20771AC2" w:rsidR="00456F2A" w:rsidRPr="002A3B48" w:rsidRDefault="00456F2A">
      <w:pPr>
        <w:rPr>
          <w:rFonts w:ascii="Arial" w:hAnsi="Arial" w:cs="Arial"/>
          <w:sz w:val="24"/>
          <w:szCs w:val="24"/>
        </w:rPr>
      </w:pPr>
    </w:p>
    <w:p w14:paraId="5B6BB187" w14:textId="6513FF35" w:rsidR="00456F2A" w:rsidRPr="002A3B48" w:rsidRDefault="00456F2A" w:rsidP="002A3B4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>USE NOTE</w:t>
      </w:r>
      <w:r w:rsidR="002A3B48">
        <w:rPr>
          <w:rFonts w:ascii="Arial" w:hAnsi="Arial" w:cs="Arial"/>
          <w:sz w:val="24"/>
          <w:szCs w:val="24"/>
        </w:rPr>
        <w:t>S</w:t>
      </w:r>
    </w:p>
    <w:p w14:paraId="4D866567" w14:textId="4CD3237F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1.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This instruction is applicable only to narcotic drugs in Schedules I or II of 30-31-6 and 30-31-7 NMSA 1978. </w:t>
      </w:r>
    </w:p>
    <w:p w14:paraId="37ED06B2" w14:textId="039EDFE8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2.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B26B22F" w14:textId="09F97B95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3.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Identify the substance. </w:t>
      </w:r>
    </w:p>
    <w:p w14:paraId="368E6E8C" w14:textId="7678145F" w:rsidR="00456F2A" w:rsidRPr="002A3B48" w:rsidRDefault="00456F2A">
      <w:pPr>
        <w:rPr>
          <w:rFonts w:ascii="Arial" w:hAnsi="Arial" w:cs="Arial"/>
          <w:sz w:val="24"/>
          <w:szCs w:val="24"/>
        </w:rPr>
      </w:pPr>
      <w:r w:rsidRPr="002A3B48">
        <w:rPr>
          <w:rFonts w:ascii="Arial" w:hAnsi="Arial" w:cs="Arial"/>
          <w:sz w:val="24"/>
          <w:szCs w:val="24"/>
        </w:rPr>
        <w:tab/>
        <w:t>4.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 xml:space="preserve">UJI 14-3130, the definition of possession in controlled substance cases, should be given if possession is in issue. </w:t>
      </w:r>
    </w:p>
    <w:p w14:paraId="1133B08D" w14:textId="154026D2" w:rsidR="00456F2A" w:rsidRPr="002A3B48" w:rsidRDefault="00456F2A">
      <w:pPr>
        <w:rPr>
          <w:rFonts w:ascii="Arial" w:hAnsi="Arial" w:cs="Arial"/>
        </w:rPr>
      </w:pPr>
      <w:r w:rsidRPr="002A3B48">
        <w:rPr>
          <w:rFonts w:ascii="Arial" w:hAnsi="Arial" w:cs="Arial"/>
          <w:sz w:val="24"/>
          <w:szCs w:val="24"/>
        </w:rPr>
        <w:tab/>
        <w:t>5.</w:t>
      </w:r>
      <w:r w:rsidR="00CF246A">
        <w:rPr>
          <w:rFonts w:ascii="Arial" w:hAnsi="Arial" w:cs="Arial"/>
          <w:sz w:val="24"/>
          <w:szCs w:val="24"/>
        </w:rPr>
        <w:tab/>
      </w:r>
      <w:r w:rsidRPr="002A3B48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456F2A" w:rsidRPr="002A3B4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BB5"/>
    <w:rsid w:val="00102BB5"/>
    <w:rsid w:val="002A3B48"/>
    <w:rsid w:val="00456F2A"/>
    <w:rsid w:val="008D5646"/>
    <w:rsid w:val="00C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BB255"/>
  <w14:defaultImageDpi w14:val="0"/>
  <w15:chartTrackingRefBased/>
  <w15:docId w15:val="{D26C320E-BB5E-49AA-9044-D90DCFF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4EC4BF-FCE3-450B-BE0A-9E8AA2EF6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9858F-FD61-4E15-AB38-0F24182E7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0C0F0-A715-4B8C-9E80-360A59EF8C8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2023-12-07T23:34:00Z</dcterms:created>
  <dcterms:modified xsi:type="dcterms:W3CDTF">2023-12-12T20:28:00Z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