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7376" w14:textId="69FF1133" w:rsidR="00E87BA6" w:rsidRPr="004B4849" w:rsidRDefault="00E87BA6" w:rsidP="008804AB">
      <w:pPr>
        <w:spacing w:before="100" w:beforeAutospacing="1"/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  <w:lang w:val="en-CA"/>
        </w:rPr>
        <w:fldChar w:fldCharType="begin"/>
      </w:r>
      <w:r w:rsidRPr="004B484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B4849">
        <w:rPr>
          <w:rFonts w:ascii="Arial" w:hAnsi="Arial" w:cs="Arial"/>
          <w:sz w:val="24"/>
          <w:szCs w:val="24"/>
          <w:lang w:val="en-CA"/>
        </w:rPr>
        <w:fldChar w:fldCharType="end"/>
      </w:r>
      <w:r w:rsidRPr="004B4849">
        <w:rPr>
          <w:rFonts w:ascii="Arial" w:hAnsi="Arial" w:cs="Arial"/>
          <w:b/>
          <w:bCs/>
          <w:sz w:val="24"/>
          <w:szCs w:val="24"/>
        </w:rPr>
        <w:t>14-1706. Aggravated arson; essential elements.</w:t>
      </w:r>
    </w:p>
    <w:p w14:paraId="46C36823" w14:textId="72612963" w:rsidR="00E87BA6" w:rsidRPr="004B4849" w:rsidRDefault="00E87BA6">
      <w:pPr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</w:rPr>
        <w:tab/>
        <w:t>For you to find the defendant guilty of aggravated arson [as charged in Count __________]</w:t>
      </w:r>
      <w:r w:rsidRPr="004B4849">
        <w:rPr>
          <w:rFonts w:ascii="Arial" w:hAnsi="Arial" w:cs="Arial"/>
          <w:sz w:val="24"/>
          <w:szCs w:val="24"/>
          <w:vertAlign w:val="superscript"/>
        </w:rPr>
        <w:t>1</w:t>
      </w:r>
      <w:r w:rsidRPr="004B4849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17ED145" w14:textId="63B80F2A" w:rsidR="00E87BA6" w:rsidRPr="004B4849" w:rsidRDefault="00E87BA6">
      <w:pPr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</w:rPr>
        <w:tab/>
        <w:t>1.</w:t>
      </w:r>
      <w:r w:rsidR="008804AB">
        <w:rPr>
          <w:rFonts w:ascii="Arial" w:hAnsi="Arial" w:cs="Arial"/>
          <w:sz w:val="24"/>
          <w:szCs w:val="24"/>
        </w:rPr>
        <w:tab/>
      </w:r>
      <w:r w:rsidRPr="004B4849">
        <w:rPr>
          <w:rFonts w:ascii="Arial" w:hAnsi="Arial" w:cs="Arial"/>
          <w:sz w:val="24"/>
          <w:szCs w:val="24"/>
        </w:rPr>
        <w:t>The defendant [set fire to]</w:t>
      </w:r>
      <w:r w:rsidRPr="004B4849">
        <w:rPr>
          <w:rFonts w:ascii="Arial" w:hAnsi="Arial" w:cs="Arial"/>
          <w:sz w:val="24"/>
          <w:szCs w:val="24"/>
          <w:vertAlign w:val="superscript"/>
        </w:rPr>
        <w:t>2</w:t>
      </w:r>
      <w:r w:rsidRPr="004B4849">
        <w:rPr>
          <w:rFonts w:ascii="Arial" w:hAnsi="Arial" w:cs="Arial"/>
          <w:sz w:val="24"/>
          <w:szCs w:val="24"/>
        </w:rPr>
        <w:t xml:space="preserve"> [damaged by any explosive substance] a __________________</w:t>
      </w:r>
      <w:r w:rsidRPr="004B4849">
        <w:rPr>
          <w:rFonts w:ascii="Arial" w:hAnsi="Arial" w:cs="Arial"/>
          <w:sz w:val="24"/>
          <w:szCs w:val="24"/>
          <w:vertAlign w:val="superscript"/>
        </w:rPr>
        <w:t>3</w:t>
      </w:r>
      <w:r w:rsidRPr="004B4849">
        <w:rPr>
          <w:rFonts w:ascii="Arial" w:hAnsi="Arial" w:cs="Arial"/>
          <w:sz w:val="24"/>
          <w:szCs w:val="24"/>
        </w:rPr>
        <w:t xml:space="preserve"> which belonged to </w:t>
      </w:r>
      <w:proofErr w:type="gramStart"/>
      <w:r w:rsidRPr="004B4849">
        <w:rPr>
          <w:rFonts w:ascii="Arial" w:hAnsi="Arial" w:cs="Arial"/>
          <w:sz w:val="24"/>
          <w:szCs w:val="24"/>
        </w:rPr>
        <w:t>another;</w:t>
      </w:r>
      <w:proofErr w:type="gramEnd"/>
      <w:r w:rsidRPr="004B4849">
        <w:rPr>
          <w:rFonts w:ascii="Arial" w:hAnsi="Arial" w:cs="Arial"/>
          <w:sz w:val="24"/>
          <w:szCs w:val="24"/>
        </w:rPr>
        <w:t xml:space="preserve"> </w:t>
      </w:r>
    </w:p>
    <w:p w14:paraId="092F13A5" w14:textId="2D0A8FDA" w:rsidR="00E87BA6" w:rsidRPr="004B4849" w:rsidRDefault="00E87BA6">
      <w:pPr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</w:rPr>
        <w:tab/>
        <w:t>2.</w:t>
      </w:r>
      <w:r w:rsidR="008804AB">
        <w:rPr>
          <w:rFonts w:ascii="Arial" w:hAnsi="Arial" w:cs="Arial"/>
          <w:sz w:val="24"/>
          <w:szCs w:val="24"/>
        </w:rPr>
        <w:tab/>
      </w:r>
      <w:r w:rsidRPr="004B4849">
        <w:rPr>
          <w:rFonts w:ascii="Arial" w:hAnsi="Arial" w:cs="Arial"/>
          <w:sz w:val="24"/>
          <w:szCs w:val="24"/>
        </w:rPr>
        <w:t>His act caused</w:t>
      </w:r>
      <w:r w:rsidRPr="004B4849">
        <w:rPr>
          <w:rFonts w:ascii="Arial" w:hAnsi="Arial" w:cs="Arial"/>
          <w:sz w:val="24"/>
          <w:szCs w:val="24"/>
          <w:vertAlign w:val="superscript"/>
        </w:rPr>
        <w:t>4</w:t>
      </w:r>
      <w:r w:rsidRPr="004B4849">
        <w:rPr>
          <w:rFonts w:ascii="Arial" w:hAnsi="Arial" w:cs="Arial"/>
          <w:sz w:val="24"/>
          <w:szCs w:val="24"/>
        </w:rPr>
        <w:t xml:space="preserve"> __________________ (</w:t>
      </w:r>
      <w:r w:rsidRPr="004B4849">
        <w:rPr>
          <w:rFonts w:ascii="Arial" w:hAnsi="Arial" w:cs="Arial"/>
          <w:i/>
          <w:iCs/>
          <w:sz w:val="24"/>
          <w:szCs w:val="24"/>
        </w:rPr>
        <w:t>name of victim</w:t>
      </w:r>
      <w:r w:rsidRPr="004B4849">
        <w:rPr>
          <w:rFonts w:ascii="Arial" w:hAnsi="Arial" w:cs="Arial"/>
          <w:sz w:val="24"/>
          <w:szCs w:val="24"/>
        </w:rPr>
        <w:t xml:space="preserve">) to sustain </w:t>
      </w:r>
    </w:p>
    <w:p w14:paraId="6E1150AB" w14:textId="4467999E" w:rsidR="00E87BA6" w:rsidRPr="004B4849" w:rsidRDefault="00E87BA6">
      <w:pPr>
        <w:ind w:left="1440"/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</w:rPr>
        <w:t>[an injury creating a high probability of death]</w:t>
      </w:r>
      <w:proofErr w:type="gramStart"/>
      <w:r w:rsidRPr="004B4849">
        <w:rPr>
          <w:rFonts w:ascii="Arial" w:hAnsi="Arial" w:cs="Arial"/>
          <w:sz w:val="24"/>
          <w:szCs w:val="24"/>
          <w:vertAlign w:val="superscript"/>
        </w:rPr>
        <w:t>5</w:t>
      </w:r>
      <w:proofErr w:type="gramEnd"/>
      <w:r w:rsidRPr="004B4849">
        <w:rPr>
          <w:rFonts w:ascii="Arial" w:hAnsi="Arial" w:cs="Arial"/>
          <w:sz w:val="24"/>
          <w:szCs w:val="24"/>
        </w:rPr>
        <w:t xml:space="preserve"> </w:t>
      </w:r>
    </w:p>
    <w:p w14:paraId="2950A503" w14:textId="7DDE625B" w:rsidR="00E87BA6" w:rsidRPr="004B4849" w:rsidRDefault="00E87BA6">
      <w:pPr>
        <w:ind w:left="1440"/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</w:rPr>
        <w:t xml:space="preserve">[serious disfigurement] </w:t>
      </w:r>
    </w:p>
    <w:p w14:paraId="15D7255B" w14:textId="57704846" w:rsidR="00E87BA6" w:rsidRPr="004B4849" w:rsidRDefault="00E87BA6">
      <w:pPr>
        <w:ind w:left="1440"/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</w:rPr>
        <w:t>[an injury resulting in permanent or long-lasting loss or impairment of the function of any member organ of the body</w:t>
      </w:r>
      <w:proofErr w:type="gramStart"/>
      <w:r w:rsidRPr="004B4849">
        <w:rPr>
          <w:rFonts w:ascii="Arial" w:hAnsi="Arial" w:cs="Arial"/>
          <w:sz w:val="24"/>
          <w:szCs w:val="24"/>
        </w:rPr>
        <w:t>];</w:t>
      </w:r>
      <w:proofErr w:type="gramEnd"/>
      <w:r w:rsidRPr="004B4849">
        <w:rPr>
          <w:rFonts w:ascii="Arial" w:hAnsi="Arial" w:cs="Arial"/>
          <w:sz w:val="24"/>
          <w:szCs w:val="24"/>
        </w:rPr>
        <w:t xml:space="preserve"> </w:t>
      </w:r>
    </w:p>
    <w:p w14:paraId="79C0CF8C" w14:textId="149A954F" w:rsidR="00E87BA6" w:rsidRPr="004B4849" w:rsidRDefault="00E87BA6">
      <w:pPr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</w:rPr>
        <w:tab/>
        <w:t>3.</w:t>
      </w:r>
      <w:r w:rsidR="008804AB">
        <w:rPr>
          <w:rFonts w:ascii="Arial" w:hAnsi="Arial" w:cs="Arial"/>
          <w:sz w:val="24"/>
          <w:szCs w:val="24"/>
        </w:rPr>
        <w:tab/>
      </w:r>
      <w:r w:rsidRPr="004B4849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74E7369A" w14:textId="77777777" w:rsidR="00E87BA6" w:rsidRPr="004B4849" w:rsidRDefault="00E87BA6">
      <w:pPr>
        <w:rPr>
          <w:rFonts w:ascii="Arial" w:hAnsi="Arial" w:cs="Arial"/>
          <w:sz w:val="24"/>
          <w:szCs w:val="24"/>
        </w:rPr>
      </w:pPr>
    </w:p>
    <w:p w14:paraId="65269ED0" w14:textId="60DCD4BC" w:rsidR="00E87BA6" w:rsidRPr="004B4849" w:rsidRDefault="00E87BA6" w:rsidP="004B484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</w:rPr>
        <w:t>USE NOTE</w:t>
      </w:r>
      <w:r w:rsidR="004B4849">
        <w:rPr>
          <w:rFonts w:ascii="Arial" w:hAnsi="Arial" w:cs="Arial"/>
          <w:sz w:val="24"/>
          <w:szCs w:val="24"/>
        </w:rPr>
        <w:t>S</w:t>
      </w:r>
    </w:p>
    <w:p w14:paraId="15A78EEC" w14:textId="113E1EFC" w:rsidR="00E87BA6" w:rsidRPr="004B4849" w:rsidRDefault="00E87BA6">
      <w:pPr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</w:rPr>
        <w:tab/>
        <w:t>1.</w:t>
      </w:r>
      <w:r w:rsidR="008804AB">
        <w:rPr>
          <w:rFonts w:ascii="Arial" w:hAnsi="Arial" w:cs="Arial"/>
          <w:sz w:val="24"/>
          <w:szCs w:val="24"/>
        </w:rPr>
        <w:tab/>
      </w:r>
      <w:r w:rsidRPr="004B4849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5822A2CA" w14:textId="45CF949F" w:rsidR="00E87BA6" w:rsidRPr="004B4849" w:rsidRDefault="00E87BA6">
      <w:pPr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</w:rPr>
        <w:tab/>
        <w:t>2.</w:t>
      </w:r>
      <w:r w:rsidR="008804AB">
        <w:rPr>
          <w:rFonts w:ascii="Arial" w:hAnsi="Arial" w:cs="Arial"/>
          <w:sz w:val="24"/>
          <w:szCs w:val="24"/>
        </w:rPr>
        <w:tab/>
      </w:r>
      <w:r w:rsidRPr="004B4849">
        <w:rPr>
          <w:rFonts w:ascii="Arial" w:hAnsi="Arial" w:cs="Arial"/>
          <w:sz w:val="24"/>
          <w:szCs w:val="24"/>
        </w:rPr>
        <w:t xml:space="preserve">Use applicable bracketed phrase. </w:t>
      </w:r>
    </w:p>
    <w:p w14:paraId="43CBFBEB" w14:textId="66D3E210" w:rsidR="00E87BA6" w:rsidRPr="004B4849" w:rsidRDefault="00E87BA6">
      <w:pPr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</w:rPr>
        <w:tab/>
        <w:t>3.</w:t>
      </w:r>
      <w:r w:rsidR="008804AB">
        <w:rPr>
          <w:rFonts w:ascii="Arial" w:hAnsi="Arial" w:cs="Arial"/>
          <w:sz w:val="24"/>
          <w:szCs w:val="24"/>
        </w:rPr>
        <w:tab/>
      </w:r>
      <w:r w:rsidRPr="004B4849">
        <w:rPr>
          <w:rFonts w:ascii="Arial" w:hAnsi="Arial" w:cs="Arial"/>
          <w:sz w:val="24"/>
          <w:szCs w:val="24"/>
        </w:rPr>
        <w:t xml:space="preserve">Insert name or description of property from Section 30-17-6 NMSA 1978. </w:t>
      </w:r>
    </w:p>
    <w:p w14:paraId="038C4CBA" w14:textId="7C9EDD8F" w:rsidR="00E87BA6" w:rsidRPr="004B4849" w:rsidRDefault="00E87BA6">
      <w:pPr>
        <w:rPr>
          <w:rFonts w:ascii="Arial" w:hAnsi="Arial" w:cs="Arial"/>
          <w:sz w:val="24"/>
          <w:szCs w:val="24"/>
        </w:rPr>
      </w:pPr>
      <w:r w:rsidRPr="004B4849">
        <w:rPr>
          <w:rFonts w:ascii="Arial" w:hAnsi="Arial" w:cs="Arial"/>
          <w:sz w:val="24"/>
          <w:szCs w:val="24"/>
        </w:rPr>
        <w:tab/>
        <w:t>4.</w:t>
      </w:r>
      <w:r w:rsidR="008804AB">
        <w:rPr>
          <w:rFonts w:ascii="Arial" w:hAnsi="Arial" w:cs="Arial"/>
          <w:sz w:val="24"/>
          <w:szCs w:val="24"/>
        </w:rPr>
        <w:tab/>
      </w:r>
      <w:r w:rsidRPr="004B4849">
        <w:rPr>
          <w:rFonts w:ascii="Arial" w:hAnsi="Arial" w:cs="Arial"/>
          <w:i/>
          <w:iCs/>
          <w:sz w:val="24"/>
          <w:szCs w:val="24"/>
        </w:rPr>
        <w:t xml:space="preserve">See </w:t>
      </w:r>
      <w:r w:rsidRPr="004B4849">
        <w:rPr>
          <w:rFonts w:ascii="Arial" w:hAnsi="Arial" w:cs="Arial"/>
          <w:sz w:val="24"/>
          <w:szCs w:val="24"/>
        </w:rPr>
        <w:t xml:space="preserve">UJI 14-1705 if causation is in issue. </w:t>
      </w:r>
    </w:p>
    <w:p w14:paraId="386833B1" w14:textId="1720ACAD" w:rsidR="00E87BA6" w:rsidRPr="004B4849" w:rsidRDefault="00E87BA6">
      <w:pPr>
        <w:rPr>
          <w:rFonts w:ascii="Arial" w:hAnsi="Arial" w:cs="Arial"/>
        </w:rPr>
      </w:pPr>
      <w:r w:rsidRPr="004B4849">
        <w:rPr>
          <w:rFonts w:ascii="Arial" w:hAnsi="Arial" w:cs="Arial"/>
          <w:sz w:val="24"/>
          <w:szCs w:val="24"/>
        </w:rPr>
        <w:tab/>
        <w:t>5.</w:t>
      </w:r>
      <w:r w:rsidR="008804AB">
        <w:rPr>
          <w:rFonts w:ascii="Arial" w:hAnsi="Arial" w:cs="Arial"/>
          <w:sz w:val="24"/>
          <w:szCs w:val="24"/>
        </w:rPr>
        <w:tab/>
      </w:r>
      <w:r w:rsidRPr="004B4849">
        <w:rPr>
          <w:rFonts w:ascii="Arial" w:hAnsi="Arial" w:cs="Arial"/>
          <w:sz w:val="24"/>
          <w:szCs w:val="24"/>
        </w:rPr>
        <w:t xml:space="preserve">Use applicable bracketed </w:t>
      </w:r>
      <w:proofErr w:type="gramStart"/>
      <w:r w:rsidRPr="004B4849">
        <w:rPr>
          <w:rFonts w:ascii="Arial" w:hAnsi="Arial" w:cs="Arial"/>
          <w:sz w:val="24"/>
          <w:szCs w:val="24"/>
        </w:rPr>
        <w:t>phrase</w:t>
      </w:r>
      <w:proofErr w:type="gramEnd"/>
      <w:r w:rsidRPr="004B4849">
        <w:rPr>
          <w:rFonts w:ascii="Arial" w:hAnsi="Arial" w:cs="Arial"/>
          <w:sz w:val="24"/>
          <w:szCs w:val="24"/>
        </w:rPr>
        <w:t xml:space="preserve"> depending on the great bodily harm caused.</w:t>
      </w:r>
    </w:p>
    <w:sectPr w:rsidR="00E87BA6" w:rsidRPr="004B484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CD5"/>
    <w:rsid w:val="00033CD5"/>
    <w:rsid w:val="004912DD"/>
    <w:rsid w:val="004B4849"/>
    <w:rsid w:val="008804AB"/>
    <w:rsid w:val="00E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6F367"/>
  <w14:defaultImageDpi w14:val="0"/>
  <w15:chartTrackingRefBased/>
  <w15:docId w15:val="{7D44EB7E-B90E-4811-919A-B65592D0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1F60A0-4DB7-429E-A363-721920F24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41273-7202-4819-9915-76103A7AA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BBD8E-6A69-46CF-9682-ED176B1A7EF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2023-12-07T15:17:00Z</dcterms:created>
  <dcterms:modified xsi:type="dcterms:W3CDTF">2023-12-11T17:34:00Z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