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A2EA" w14:textId="79C9F251" w:rsidR="00FB1491" w:rsidRPr="00FB1491" w:rsidRDefault="00FB1491" w:rsidP="00FB14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FB149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B149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B149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B1491">
        <w:rPr>
          <w:rFonts w:ascii="Arial" w:hAnsi="Arial" w:cs="Arial"/>
          <w:b/>
          <w:bCs/>
          <w:kern w:val="0"/>
          <w:sz w:val="24"/>
          <w:szCs w:val="24"/>
        </w:rPr>
        <w:t>13-1610. Negligence of parent not imputed to child.</w:t>
      </w:r>
    </w:p>
    <w:p w14:paraId="0791CCF1" w14:textId="6ADF560D" w:rsidR="00FB1491" w:rsidRPr="00FB1491" w:rsidRDefault="00FB1491" w:rsidP="00FB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B1491">
        <w:rPr>
          <w:rFonts w:ascii="Arial" w:hAnsi="Arial" w:cs="Arial"/>
          <w:kern w:val="0"/>
          <w:sz w:val="24"/>
          <w:szCs w:val="24"/>
        </w:rPr>
        <w:tab/>
        <w:t xml:space="preserve">If you find that the parent was negligent, any such negligence shall not be attributed to the child. </w:t>
      </w:r>
    </w:p>
    <w:p w14:paraId="7F6FFC88" w14:textId="77777777" w:rsidR="00FB1491" w:rsidRPr="00FB1491" w:rsidRDefault="00FB1491" w:rsidP="00FB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637FC73" w14:textId="14F52EC1" w:rsidR="00FB1491" w:rsidRPr="00FB1491" w:rsidRDefault="00FB1491" w:rsidP="00FB1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B1491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70B5A5C" w14:textId="396F1622" w:rsidR="006660D5" w:rsidRPr="00FB1491" w:rsidRDefault="00FB1491" w:rsidP="00FB1491">
      <w:pPr>
        <w:rPr>
          <w:rFonts w:ascii="Arial" w:hAnsi="Arial" w:cs="Arial"/>
        </w:rPr>
      </w:pPr>
      <w:r w:rsidRPr="00FB1491">
        <w:rPr>
          <w:rFonts w:ascii="Arial" w:hAnsi="Arial" w:cs="Arial"/>
          <w:kern w:val="0"/>
          <w:sz w:val="24"/>
          <w:szCs w:val="24"/>
        </w:rPr>
        <w:tab/>
        <w:t xml:space="preserve">This instruction is appropriate where the jury may erroneously charge the child with negligence of the parent. </w:t>
      </w:r>
    </w:p>
    <w:sectPr w:rsidR="006660D5" w:rsidRPr="00FB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91"/>
    <w:rsid w:val="006660D5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5866"/>
  <w15:chartTrackingRefBased/>
  <w15:docId w15:val="{151946C5-82A4-4F35-83CE-89EBF8AA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3622B6-F080-4548-8DF5-6AB80A707FB0}"/>
</file>

<file path=customXml/itemProps2.xml><?xml version="1.0" encoding="utf-8"?>
<ds:datastoreItem xmlns:ds="http://schemas.openxmlformats.org/officeDocument/2006/customXml" ds:itemID="{E5F80EB0-8DC7-4899-AEC3-FB9B539B7399}"/>
</file>

<file path=customXml/itemProps3.xml><?xml version="1.0" encoding="utf-8"?>
<ds:datastoreItem xmlns:ds="http://schemas.openxmlformats.org/officeDocument/2006/customXml" ds:itemID="{7090266D-2AD0-42F0-9C05-44DCCFD58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2023-11-15T22:44:00Z</dcterms:created>
  <dcterms:modified xsi:type="dcterms:W3CDTF">2023-11-15T22:45:00Z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