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A593" w14:textId="77777777" w:rsidR="00E831C5" w:rsidRPr="00E831C5" w:rsidRDefault="00E831C5" w:rsidP="00E831C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E831C5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E831C5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E831C5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E831C5">
        <w:rPr>
          <w:rFonts w:ascii="Arial" w:hAnsi="Arial" w:cs="Arial"/>
          <w:b/>
          <w:bCs/>
          <w:kern w:val="0"/>
          <w:sz w:val="24"/>
          <w:szCs w:val="24"/>
        </w:rPr>
        <w:t>13-1629. Negligent infliction of emotional distress to bystander.</w:t>
      </w:r>
      <w:r w:rsidRPr="00E831C5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0ED3C522" w14:textId="72EAE21C" w:rsidR="00E831C5" w:rsidRPr="00E831C5" w:rsidRDefault="00E831C5" w:rsidP="00E83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831C5">
        <w:rPr>
          <w:rFonts w:ascii="Arial" w:hAnsi="Arial" w:cs="Arial"/>
          <w:kern w:val="0"/>
          <w:sz w:val="24"/>
          <w:szCs w:val="24"/>
        </w:rPr>
        <w:tab/>
        <w:t>To recover for negligent infliction of emotional distress, __________________ (</w:t>
      </w:r>
      <w:r w:rsidRPr="00E831C5">
        <w:rPr>
          <w:rFonts w:ascii="Arial" w:hAnsi="Arial" w:cs="Arial"/>
          <w:i/>
          <w:iCs/>
          <w:kern w:val="0"/>
          <w:sz w:val="24"/>
          <w:szCs w:val="24"/>
        </w:rPr>
        <w:t>plaintiff</w:t>
      </w:r>
      <w:r w:rsidRPr="00E831C5">
        <w:rPr>
          <w:rFonts w:ascii="Arial" w:hAnsi="Arial" w:cs="Arial"/>
          <w:kern w:val="0"/>
          <w:sz w:val="24"/>
          <w:szCs w:val="24"/>
        </w:rPr>
        <w:t xml:space="preserve">) must prove that: </w:t>
      </w:r>
    </w:p>
    <w:p w14:paraId="6D3E5CD3" w14:textId="77777777" w:rsidR="00E831C5" w:rsidRPr="00E831C5" w:rsidRDefault="00E831C5" w:rsidP="00AC75D8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firstLine="1080"/>
        <w:rPr>
          <w:rFonts w:ascii="Arial" w:hAnsi="Arial" w:cs="Arial"/>
          <w:kern w:val="0"/>
          <w:sz w:val="24"/>
          <w:szCs w:val="24"/>
        </w:rPr>
      </w:pPr>
      <w:r w:rsidRPr="00E831C5">
        <w:rPr>
          <w:rFonts w:ascii="Arial" w:hAnsi="Arial" w:cs="Arial"/>
          <w:kern w:val="0"/>
          <w:sz w:val="24"/>
          <w:szCs w:val="24"/>
        </w:rPr>
        <w:t>[(1) __________________ (</w:t>
      </w:r>
      <w:r w:rsidRPr="00E831C5">
        <w:rPr>
          <w:rFonts w:ascii="Arial" w:hAnsi="Arial" w:cs="Arial"/>
          <w:i/>
          <w:iCs/>
          <w:kern w:val="0"/>
          <w:sz w:val="24"/>
          <w:szCs w:val="24"/>
        </w:rPr>
        <w:t>plaintiff</w:t>
      </w:r>
      <w:r w:rsidRPr="00E831C5">
        <w:rPr>
          <w:rFonts w:ascii="Arial" w:hAnsi="Arial" w:cs="Arial"/>
          <w:kern w:val="0"/>
          <w:sz w:val="24"/>
          <w:szCs w:val="24"/>
        </w:rPr>
        <w:t>) had a close family relationship with __________________ (</w:t>
      </w:r>
      <w:r w:rsidRPr="00E831C5">
        <w:rPr>
          <w:rFonts w:ascii="Arial" w:hAnsi="Arial" w:cs="Arial"/>
          <w:i/>
          <w:iCs/>
          <w:kern w:val="0"/>
          <w:sz w:val="24"/>
          <w:szCs w:val="24"/>
        </w:rPr>
        <w:t>victim</w:t>
      </w:r>
      <w:r w:rsidRPr="00E831C5">
        <w:rPr>
          <w:rFonts w:ascii="Arial" w:hAnsi="Arial" w:cs="Arial"/>
          <w:kern w:val="0"/>
          <w:sz w:val="24"/>
          <w:szCs w:val="24"/>
        </w:rPr>
        <w:t xml:space="preserve">);] and   </w:t>
      </w:r>
    </w:p>
    <w:p w14:paraId="0C7FF37B" w14:textId="147DCFD7" w:rsidR="00E831C5" w:rsidRPr="00E831C5" w:rsidRDefault="00E831C5" w:rsidP="00AC75D8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firstLine="1080"/>
        <w:rPr>
          <w:rFonts w:ascii="Arial" w:hAnsi="Arial" w:cs="Arial"/>
          <w:kern w:val="0"/>
          <w:sz w:val="24"/>
          <w:szCs w:val="24"/>
        </w:rPr>
      </w:pPr>
      <w:r w:rsidRPr="00E831C5">
        <w:rPr>
          <w:rFonts w:ascii="Arial" w:hAnsi="Arial" w:cs="Arial"/>
          <w:kern w:val="0"/>
          <w:sz w:val="24"/>
          <w:szCs w:val="24"/>
        </w:rPr>
        <w:t xml:space="preserve">[(2) </w:t>
      </w:r>
      <w:proofErr w:type="gramStart"/>
      <w:r w:rsidRPr="00E831C5">
        <w:rPr>
          <w:rFonts w:ascii="Arial" w:hAnsi="Arial" w:cs="Arial"/>
          <w:kern w:val="0"/>
          <w:sz w:val="24"/>
          <w:szCs w:val="24"/>
        </w:rPr>
        <w:t>as a result of</w:t>
      </w:r>
      <w:proofErr w:type="gramEnd"/>
      <w:r w:rsidRPr="00E831C5">
        <w:rPr>
          <w:rFonts w:ascii="Arial" w:hAnsi="Arial" w:cs="Arial"/>
          <w:kern w:val="0"/>
          <w:sz w:val="24"/>
          <w:szCs w:val="24"/>
        </w:rPr>
        <w:t xml:space="preserve"> seeing or perceiving the occurrence __________________ (</w:t>
      </w:r>
      <w:r w:rsidRPr="00E831C5">
        <w:rPr>
          <w:rFonts w:ascii="Arial" w:hAnsi="Arial" w:cs="Arial"/>
          <w:i/>
          <w:iCs/>
          <w:kern w:val="0"/>
          <w:sz w:val="24"/>
          <w:szCs w:val="24"/>
        </w:rPr>
        <w:t>plaintiff</w:t>
      </w:r>
      <w:r w:rsidRPr="00E831C5">
        <w:rPr>
          <w:rFonts w:ascii="Arial" w:hAnsi="Arial" w:cs="Arial"/>
          <w:kern w:val="0"/>
          <w:sz w:val="24"/>
          <w:szCs w:val="24"/>
        </w:rPr>
        <w:t xml:space="preserve">) suffered severe emotional distress;] and </w:t>
      </w:r>
    </w:p>
    <w:p w14:paraId="28A4378F" w14:textId="6559ED23" w:rsidR="00E831C5" w:rsidRPr="00E831C5" w:rsidRDefault="00E831C5" w:rsidP="00AC75D8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firstLine="1080"/>
        <w:rPr>
          <w:rFonts w:ascii="Arial" w:hAnsi="Arial" w:cs="Arial"/>
          <w:kern w:val="0"/>
          <w:sz w:val="24"/>
          <w:szCs w:val="24"/>
        </w:rPr>
      </w:pPr>
      <w:r w:rsidRPr="00E831C5">
        <w:rPr>
          <w:rFonts w:ascii="Arial" w:hAnsi="Arial" w:cs="Arial"/>
          <w:kern w:val="0"/>
          <w:sz w:val="24"/>
          <w:szCs w:val="24"/>
        </w:rPr>
        <w:t>[(3) the occurrence resulted in physical injury or death to __________________ (</w:t>
      </w:r>
      <w:r w:rsidRPr="00E831C5">
        <w:rPr>
          <w:rFonts w:ascii="Arial" w:hAnsi="Arial" w:cs="Arial"/>
          <w:i/>
          <w:iCs/>
          <w:kern w:val="0"/>
          <w:sz w:val="24"/>
          <w:szCs w:val="24"/>
        </w:rPr>
        <w:t>victim</w:t>
      </w:r>
      <w:r w:rsidRPr="00E831C5">
        <w:rPr>
          <w:rFonts w:ascii="Arial" w:hAnsi="Arial" w:cs="Arial"/>
          <w:kern w:val="0"/>
          <w:sz w:val="24"/>
          <w:szCs w:val="24"/>
        </w:rPr>
        <w:t xml:space="preserve">)]. </w:t>
      </w:r>
    </w:p>
    <w:p w14:paraId="3EF435AD" w14:textId="4DC71016" w:rsidR="00E831C5" w:rsidRPr="00E831C5" w:rsidRDefault="00E831C5" w:rsidP="00E831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E831C5">
        <w:rPr>
          <w:rFonts w:ascii="Arial" w:hAnsi="Arial" w:cs="Arial"/>
          <w:kern w:val="0"/>
          <w:sz w:val="24"/>
          <w:szCs w:val="24"/>
        </w:rPr>
        <w:tab/>
        <w:t>Emotional distress is "severe" if it is of such an intensity and duration that no ordinary person would be expected to tolerate it. [__________________ (</w:t>
      </w:r>
      <w:r w:rsidRPr="00E831C5">
        <w:rPr>
          <w:rFonts w:ascii="Arial" w:hAnsi="Arial" w:cs="Arial"/>
          <w:i/>
          <w:iCs/>
          <w:kern w:val="0"/>
          <w:sz w:val="24"/>
          <w:szCs w:val="24"/>
        </w:rPr>
        <w:t>plaintiff</w:t>
      </w:r>
      <w:r w:rsidRPr="00E831C5">
        <w:rPr>
          <w:rFonts w:ascii="Arial" w:hAnsi="Arial" w:cs="Arial"/>
          <w:kern w:val="0"/>
          <w:sz w:val="24"/>
          <w:szCs w:val="24"/>
        </w:rPr>
        <w:t xml:space="preserve">) cannot recover for grief or sorrow normally attending the  [death] [injury] of a family member.] </w:t>
      </w:r>
    </w:p>
    <w:p w14:paraId="7B6B2758" w14:textId="58238601" w:rsidR="00057888" w:rsidRPr="00E831C5" w:rsidRDefault="00E831C5" w:rsidP="00E831C5">
      <w:pPr>
        <w:rPr>
          <w:rFonts w:ascii="Arial" w:hAnsi="Arial" w:cs="Arial"/>
        </w:rPr>
      </w:pPr>
      <w:r w:rsidRPr="00E831C5">
        <w:rPr>
          <w:rFonts w:ascii="Arial" w:hAnsi="Arial" w:cs="Arial"/>
          <w:kern w:val="0"/>
          <w:sz w:val="24"/>
          <w:szCs w:val="24"/>
        </w:rPr>
        <w:t xml:space="preserve">[Adopted, effective November 1, 1991.] </w:t>
      </w:r>
    </w:p>
    <w:sectPr w:rsidR="00057888" w:rsidRPr="00E83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C5"/>
    <w:rsid w:val="00057888"/>
    <w:rsid w:val="0029611A"/>
    <w:rsid w:val="00AC75D8"/>
    <w:rsid w:val="00E8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874FB"/>
  <w15:chartTrackingRefBased/>
  <w15:docId w15:val="{0175EF86-0C9A-4A1B-9454-8BA11DF9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32A1D3-98A6-4D40-849E-9071F4B6B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8FC43-9EB8-4395-A3BA-857122D3D4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2E1F3-FA04-4040-8110-BFA695D1CD30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Cynthia SinghDhillon</cp:lastModifiedBy>
  <cp:revision>3</cp:revision>
  <dcterms:created xsi:type="dcterms:W3CDTF">2023-11-15T23:16:00Z</dcterms:created>
  <dcterms:modified xsi:type="dcterms:W3CDTF">2023-12-06T20:17:00Z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