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6F6C" w14:textId="77777777" w:rsidR="00E71345" w:rsidRPr="00E415ED" w:rsidRDefault="00E71345" w:rsidP="00E71345">
      <w:pPr>
        <w:pStyle w:val="indent0"/>
        <w:rPr>
          <w:rStyle w:val="rules"/>
          <w:b/>
          <w:bCs/>
        </w:rPr>
      </w:pPr>
      <w:r w:rsidRPr="00E415ED">
        <w:rPr>
          <w:rStyle w:val="rules"/>
          <w:b/>
          <w:bCs/>
        </w:rPr>
        <w:t>14-6014. Sample forms of verdict.</w:t>
      </w:r>
      <w:r w:rsidRPr="00E415ED">
        <w:rPr>
          <w:rStyle w:val="rules"/>
          <w:b/>
          <w:bCs/>
          <w:vertAlign w:val="superscript"/>
        </w:rPr>
        <w:t>1</w:t>
      </w:r>
    </w:p>
    <w:p w14:paraId="01738211" w14:textId="77777777" w:rsidR="00E71345" w:rsidRPr="00E415ED" w:rsidRDefault="00E71345" w:rsidP="00E71345">
      <w:pPr>
        <w:pStyle w:val="formc"/>
        <w:rPr>
          <w:rStyle w:val="rules"/>
        </w:rPr>
      </w:pPr>
      <w:r w:rsidRPr="00E415ED">
        <w:rPr>
          <w:rStyle w:val="rules"/>
        </w:rPr>
        <w:t>(style of case)</w:t>
      </w:r>
    </w:p>
    <w:p w14:paraId="47517501" w14:textId="22D057BB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We find the defendant [__________________ (</w:t>
      </w:r>
      <w:r w:rsidRPr="00E415ED">
        <w:rPr>
          <w:rStyle w:val="rules"/>
          <w:i/>
          <w:iCs/>
        </w:rPr>
        <w:t>name</w:t>
      </w:r>
      <w:r w:rsidRPr="00E415ED">
        <w:rPr>
          <w:rStyle w:val="rules"/>
        </w:rPr>
        <w:t>)]</w:t>
      </w:r>
      <w:r w:rsidRPr="00E415ED">
        <w:rPr>
          <w:rStyle w:val="rules"/>
          <w:vertAlign w:val="superscript"/>
        </w:rPr>
        <w:t>2</w:t>
      </w:r>
      <w:r w:rsidRPr="00E415ED">
        <w:rPr>
          <w:rStyle w:val="rules"/>
        </w:rPr>
        <w:t xml:space="preserve"> GUILTY </w:t>
      </w:r>
      <w:proofErr w:type="gramStart"/>
      <w:r w:rsidRPr="00E415ED">
        <w:rPr>
          <w:rStyle w:val="rules"/>
        </w:rPr>
        <w:t>of ___</w:t>
      </w:r>
      <w:proofErr w:type="gramEnd"/>
      <w:r w:rsidRPr="00E415ED">
        <w:rPr>
          <w:rStyle w:val="rules"/>
        </w:rPr>
        <w:t>_______________</w:t>
      </w:r>
      <w:r w:rsidRPr="00E415ED">
        <w:rPr>
          <w:rStyle w:val="rules"/>
          <w:vertAlign w:val="superscript"/>
        </w:rPr>
        <w:t>3</w:t>
      </w:r>
      <w:r w:rsidRPr="00E415ED">
        <w:rPr>
          <w:rStyle w:val="rules"/>
        </w:rPr>
        <w:t xml:space="preserve"> [as charged in Count __________</w:t>
      </w:r>
      <w:r w:rsidRPr="00E415ED">
        <w:rPr>
          <w:rStyle w:val="rules"/>
          <w:vertAlign w:val="superscript"/>
        </w:rPr>
        <w:t>4</w:t>
      </w:r>
      <w:r w:rsidRPr="00E415ED">
        <w:rPr>
          <w:rStyle w:val="rules"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71345" w:rsidRPr="00E415ED" w14:paraId="614B696D" w14:textId="77777777" w:rsidTr="00E71345">
        <w:tc>
          <w:tcPr>
            <w:tcW w:w="4675" w:type="dxa"/>
          </w:tcPr>
          <w:p w14:paraId="2EDECF0E" w14:textId="41263FCA" w:rsidR="00E71345" w:rsidRPr="00E415ED" w:rsidRDefault="00E71345" w:rsidP="00E71345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34BA11D8" w14:textId="77777777" w:rsidR="00E71345" w:rsidRPr="00E415ED" w:rsidRDefault="00E71345" w:rsidP="00E71345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71345" w:rsidRPr="00E415ED" w14:paraId="0D4E294C" w14:textId="77777777" w:rsidTr="00E71345">
        <w:tc>
          <w:tcPr>
            <w:tcW w:w="4675" w:type="dxa"/>
          </w:tcPr>
          <w:p w14:paraId="25187243" w14:textId="736A079D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35E42AE3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2FB07381" w14:textId="77777777" w:rsidR="00E71345" w:rsidRPr="00E415ED" w:rsidRDefault="00E71345" w:rsidP="00E71345">
      <w:pPr>
        <w:pStyle w:val="formc"/>
        <w:rPr>
          <w:rStyle w:val="rules"/>
        </w:rPr>
      </w:pPr>
      <w:r w:rsidRPr="00E415ED">
        <w:rPr>
          <w:rStyle w:val="rules"/>
        </w:rPr>
        <w:t>(style of case)</w:t>
      </w:r>
    </w:p>
    <w:p w14:paraId="1F4BF16F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We find the defendant [__________________ (</w:t>
      </w:r>
      <w:r w:rsidRPr="00E415ED">
        <w:rPr>
          <w:rStyle w:val="rules"/>
          <w:i/>
          <w:iCs/>
        </w:rPr>
        <w:t>name</w:t>
      </w:r>
      <w:r w:rsidRPr="00E415ED">
        <w:rPr>
          <w:rStyle w:val="rules"/>
        </w:rPr>
        <w:t>)]</w:t>
      </w:r>
      <w:r w:rsidRPr="00E415ED">
        <w:rPr>
          <w:rStyle w:val="rules"/>
          <w:vertAlign w:val="superscript"/>
        </w:rPr>
        <w:t>2</w:t>
      </w:r>
      <w:r w:rsidRPr="00E415ED">
        <w:rPr>
          <w:rStyle w:val="rules"/>
        </w:rPr>
        <w:t xml:space="preserve"> NOT GUILTY </w:t>
      </w:r>
      <w:proofErr w:type="gramStart"/>
      <w:r w:rsidRPr="00E415ED">
        <w:rPr>
          <w:rStyle w:val="rules"/>
        </w:rPr>
        <w:t>of ___</w:t>
      </w:r>
      <w:proofErr w:type="gramEnd"/>
      <w:r w:rsidRPr="00E415ED">
        <w:rPr>
          <w:rStyle w:val="rules"/>
        </w:rPr>
        <w:t>_______________</w:t>
      </w:r>
      <w:r w:rsidRPr="00E415ED">
        <w:rPr>
          <w:rStyle w:val="rules"/>
          <w:vertAlign w:val="superscript"/>
        </w:rPr>
        <w:t>3</w:t>
      </w:r>
      <w:r w:rsidRPr="00E415ED">
        <w:rPr>
          <w:rStyle w:val="rules"/>
        </w:rPr>
        <w:t xml:space="preserve"> [as charged in Count __________</w:t>
      </w:r>
      <w:r w:rsidRPr="00E415ED">
        <w:rPr>
          <w:rStyle w:val="rules"/>
          <w:vertAlign w:val="superscript"/>
        </w:rPr>
        <w:t>4</w:t>
      </w:r>
      <w:r w:rsidRPr="00E415ED">
        <w:rPr>
          <w:rStyle w:val="rules"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71345" w:rsidRPr="00E415ED" w14:paraId="38E47E68" w14:textId="77777777" w:rsidTr="00621836">
        <w:tc>
          <w:tcPr>
            <w:tcW w:w="4675" w:type="dxa"/>
          </w:tcPr>
          <w:p w14:paraId="6D2D1BD1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76912279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71345" w:rsidRPr="00E415ED" w14:paraId="06A68061" w14:textId="77777777" w:rsidTr="00621836">
        <w:tc>
          <w:tcPr>
            <w:tcW w:w="4675" w:type="dxa"/>
          </w:tcPr>
          <w:p w14:paraId="30D23EC3" w14:textId="238BB18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0CBE96A9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01FBCC90" w14:textId="45B30D11" w:rsidR="00E71345" w:rsidRPr="00E415ED" w:rsidRDefault="00E71345" w:rsidP="00E71345">
      <w:pPr>
        <w:pStyle w:val="formc"/>
        <w:rPr>
          <w:rStyle w:val="rules"/>
        </w:rPr>
      </w:pPr>
      <w:r w:rsidRPr="00E415ED">
        <w:rPr>
          <w:rStyle w:val="rules"/>
        </w:rPr>
        <w:t>(style of case)</w:t>
      </w:r>
    </w:p>
    <w:p w14:paraId="33E35E9F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We find the defendant [__________________ (</w:t>
      </w:r>
      <w:r w:rsidRPr="00E415ED">
        <w:rPr>
          <w:rStyle w:val="rules"/>
          <w:i/>
          <w:iCs/>
        </w:rPr>
        <w:t>name</w:t>
      </w:r>
      <w:r w:rsidRPr="00E415ED">
        <w:rPr>
          <w:rStyle w:val="rules"/>
        </w:rPr>
        <w:t>)]</w:t>
      </w:r>
      <w:r w:rsidRPr="00E415ED">
        <w:rPr>
          <w:rStyle w:val="rules"/>
          <w:vertAlign w:val="superscript"/>
        </w:rPr>
        <w:t>2</w:t>
      </w:r>
      <w:r w:rsidRPr="00E415ED">
        <w:rPr>
          <w:rStyle w:val="rules"/>
        </w:rPr>
        <w:t xml:space="preserve"> NOT GUILTY.</w:t>
      </w:r>
      <w:r w:rsidRPr="00E415ED">
        <w:rPr>
          <w:rStyle w:val="rules"/>
          <w:vertAlign w:val="superscript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71345" w:rsidRPr="00E415ED" w14:paraId="425F69B7" w14:textId="77777777" w:rsidTr="00621836">
        <w:tc>
          <w:tcPr>
            <w:tcW w:w="4675" w:type="dxa"/>
          </w:tcPr>
          <w:p w14:paraId="1838C2D4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54971076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71345" w:rsidRPr="00E415ED" w14:paraId="25317D2A" w14:textId="77777777" w:rsidTr="00621836">
        <w:tc>
          <w:tcPr>
            <w:tcW w:w="4675" w:type="dxa"/>
          </w:tcPr>
          <w:p w14:paraId="61676C11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57A9B92B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56F2D8DA" w14:textId="1ADD0E4A" w:rsidR="00E71345" w:rsidRPr="00E415ED" w:rsidRDefault="00E71345" w:rsidP="00E71345">
      <w:pPr>
        <w:pStyle w:val="formc"/>
        <w:rPr>
          <w:rStyle w:val="rules"/>
        </w:rPr>
      </w:pPr>
      <w:r w:rsidRPr="00E415ED">
        <w:rPr>
          <w:rStyle w:val="rules"/>
        </w:rPr>
        <w:t>(style of case)</w:t>
      </w:r>
    </w:p>
    <w:p w14:paraId="3D75FC96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We find the defendant [__________________ (</w:t>
      </w:r>
      <w:r w:rsidRPr="00E415ED">
        <w:rPr>
          <w:rStyle w:val="rules"/>
          <w:i/>
          <w:iCs/>
        </w:rPr>
        <w:t>name</w:t>
      </w:r>
      <w:r w:rsidRPr="00E415ED">
        <w:rPr>
          <w:rStyle w:val="rules"/>
        </w:rPr>
        <w:t>)]</w:t>
      </w:r>
      <w:r w:rsidRPr="00E415ED">
        <w:rPr>
          <w:rStyle w:val="rules"/>
          <w:vertAlign w:val="superscript"/>
        </w:rPr>
        <w:t>2</w:t>
      </w:r>
      <w:r w:rsidRPr="00E415ED">
        <w:rPr>
          <w:rStyle w:val="rules"/>
        </w:rPr>
        <w:t xml:space="preserve"> NOT GUILTY BY REASON OF INSANITY.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71345" w:rsidRPr="00E415ED" w14:paraId="6F437087" w14:textId="77777777" w:rsidTr="00621836">
        <w:tc>
          <w:tcPr>
            <w:tcW w:w="4675" w:type="dxa"/>
          </w:tcPr>
          <w:p w14:paraId="1983ABA9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6B5D2438" w14:textId="77777777" w:rsidR="00E71345" w:rsidRPr="00E415ED" w:rsidRDefault="00E71345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71345" w:rsidRPr="00E415ED" w14:paraId="432D5082" w14:textId="77777777" w:rsidTr="00621836">
        <w:tc>
          <w:tcPr>
            <w:tcW w:w="4675" w:type="dxa"/>
          </w:tcPr>
          <w:p w14:paraId="0940D25F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16D34C93" w14:textId="77777777" w:rsidR="00E71345" w:rsidRPr="00E415ED" w:rsidRDefault="00E71345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07767FFA" w14:textId="77777777" w:rsidR="00E71345" w:rsidRPr="00E415ED" w:rsidRDefault="00E71345" w:rsidP="00E71345">
      <w:pPr>
        <w:pStyle w:val="formc"/>
        <w:rPr>
          <w:rStyle w:val="rules"/>
        </w:rPr>
      </w:pPr>
      <w:r w:rsidRPr="00E415ED">
        <w:rPr>
          <w:rStyle w:val="rules"/>
        </w:rPr>
        <w:t>(style of case)</w:t>
      </w:r>
    </w:p>
    <w:p w14:paraId="68185F34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Do you unanimously find beyond a reasonable doubt that a firearm was used in the commission of __________________</w:t>
      </w:r>
      <w:r w:rsidRPr="00E415ED">
        <w:rPr>
          <w:rStyle w:val="rules"/>
          <w:vertAlign w:val="superscript"/>
        </w:rPr>
        <w:t>3</w:t>
      </w:r>
      <w:r w:rsidRPr="00E415ED">
        <w:rPr>
          <w:rStyle w:val="rules"/>
        </w:rPr>
        <w:t xml:space="preserve"> [as charged in Count __________]?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53B17" w:rsidRPr="00E415ED" w14:paraId="72752EA0" w14:textId="77777777" w:rsidTr="00E53B17">
        <w:tc>
          <w:tcPr>
            <w:tcW w:w="4554" w:type="dxa"/>
          </w:tcPr>
          <w:p w14:paraId="1732CCD1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12E83CE7" w14:textId="599DC5F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 xml:space="preserve">________ (Yes or </w:t>
            </w:r>
            <w:proofErr w:type="gramStart"/>
            <w:r w:rsidRPr="00E415ED">
              <w:rPr>
                <w:rStyle w:val="rules"/>
                <w:rFonts w:ascii="Arial" w:hAnsi="Arial"/>
                <w:sz w:val="24"/>
              </w:rPr>
              <w:t>No</w:t>
            </w:r>
            <w:proofErr w:type="gramEnd"/>
            <w:r w:rsidRPr="00E415ED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E53B17" w:rsidRPr="00E415ED" w14:paraId="6FFE2A58" w14:textId="77777777" w:rsidTr="00E53B17">
        <w:tc>
          <w:tcPr>
            <w:tcW w:w="4554" w:type="dxa"/>
          </w:tcPr>
          <w:p w14:paraId="354BD953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39DD0B10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E53B17" w:rsidRPr="00E415ED" w14:paraId="4A862FA2" w14:textId="77777777" w:rsidTr="00E53B17">
        <w:tc>
          <w:tcPr>
            <w:tcW w:w="4554" w:type="dxa"/>
          </w:tcPr>
          <w:p w14:paraId="3893A88E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13B60FBB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53B17" w:rsidRPr="00E415ED" w14:paraId="31DA9A5F" w14:textId="77777777" w:rsidTr="00E53B17">
        <w:tc>
          <w:tcPr>
            <w:tcW w:w="4554" w:type="dxa"/>
          </w:tcPr>
          <w:p w14:paraId="18DE2442" w14:textId="77777777" w:rsidR="00E53B17" w:rsidRPr="00E415ED" w:rsidRDefault="00E53B17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1D21B99E" w14:textId="77777777" w:rsidR="00E53B17" w:rsidRPr="00E415ED" w:rsidRDefault="00E53B17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02EE0EF0" w14:textId="52292087" w:rsidR="00E71345" w:rsidRPr="00E415ED" w:rsidRDefault="00E71345" w:rsidP="00E53B17">
      <w:pPr>
        <w:pStyle w:val="formc"/>
        <w:rPr>
          <w:rStyle w:val="rules"/>
        </w:rPr>
      </w:pPr>
      <w:r w:rsidRPr="00E415ED">
        <w:rPr>
          <w:rStyle w:val="rules"/>
        </w:rPr>
        <w:lastRenderedPageBreak/>
        <w:t>(style of case)</w:t>
      </w:r>
    </w:p>
    <w:p w14:paraId="01BFCB02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Do you unanimously find beyond a reasonable doubt that __________________</w:t>
      </w:r>
      <w:r w:rsidRPr="00E415ED">
        <w:rPr>
          <w:rStyle w:val="rules"/>
          <w:vertAlign w:val="superscript"/>
        </w:rPr>
        <w:t>3</w:t>
      </w:r>
      <w:r w:rsidRPr="00E415ED">
        <w:rPr>
          <w:rStyle w:val="rules"/>
        </w:rPr>
        <w:t xml:space="preserve"> was committed against a person sixty years of age or older, and that person was intentionally injured [as charged in Count __________]?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53B17" w:rsidRPr="00E415ED" w14:paraId="399EF0A0" w14:textId="77777777" w:rsidTr="00621836">
        <w:tc>
          <w:tcPr>
            <w:tcW w:w="4554" w:type="dxa"/>
          </w:tcPr>
          <w:p w14:paraId="0D9E3A48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0A2E9F38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 xml:space="preserve">________ (Yes or </w:t>
            </w:r>
            <w:proofErr w:type="gramStart"/>
            <w:r w:rsidRPr="00E415ED">
              <w:rPr>
                <w:rStyle w:val="rules"/>
                <w:rFonts w:ascii="Arial" w:hAnsi="Arial"/>
                <w:sz w:val="24"/>
              </w:rPr>
              <w:t>No</w:t>
            </w:r>
            <w:proofErr w:type="gramEnd"/>
            <w:r w:rsidRPr="00E415ED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E53B17" w:rsidRPr="00E415ED" w14:paraId="0410BCB6" w14:textId="77777777" w:rsidTr="00621836">
        <w:tc>
          <w:tcPr>
            <w:tcW w:w="4554" w:type="dxa"/>
          </w:tcPr>
          <w:p w14:paraId="2181F654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11D3C3F1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E53B17" w:rsidRPr="00E415ED" w14:paraId="4DD173B3" w14:textId="77777777" w:rsidTr="00621836">
        <w:tc>
          <w:tcPr>
            <w:tcW w:w="4554" w:type="dxa"/>
          </w:tcPr>
          <w:p w14:paraId="11244286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3718CF32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53B17" w:rsidRPr="00E415ED" w14:paraId="2BFB4BB6" w14:textId="77777777" w:rsidTr="00621836">
        <w:tc>
          <w:tcPr>
            <w:tcW w:w="4554" w:type="dxa"/>
          </w:tcPr>
          <w:p w14:paraId="77507F41" w14:textId="77777777" w:rsidR="00E53B17" w:rsidRPr="00E415ED" w:rsidRDefault="00E53B17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662EC9A9" w14:textId="77777777" w:rsidR="00E53B17" w:rsidRPr="00E415ED" w:rsidRDefault="00E53B17" w:rsidP="00E53B17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58E5243F" w14:textId="62BDACF3" w:rsidR="00E71345" w:rsidRPr="00E415ED" w:rsidRDefault="00E71345" w:rsidP="00E53B17">
      <w:pPr>
        <w:pStyle w:val="formc"/>
        <w:spacing w:before="240" w:beforeAutospacing="0"/>
        <w:rPr>
          <w:rStyle w:val="rules"/>
        </w:rPr>
      </w:pPr>
      <w:r w:rsidRPr="00E415ED">
        <w:rPr>
          <w:rStyle w:val="rules"/>
        </w:rPr>
        <w:t>(style of case)</w:t>
      </w:r>
    </w:p>
    <w:p w14:paraId="69AC70DB" w14:textId="77777777" w:rsidR="00E71345" w:rsidRPr="00E415ED" w:rsidRDefault="00E71345" w:rsidP="00E71345">
      <w:pPr>
        <w:pStyle w:val="indent0"/>
        <w:rPr>
          <w:rStyle w:val="rules"/>
        </w:rPr>
      </w:pPr>
      <w:r w:rsidRPr="00E415ED">
        <w:rPr>
          <w:rStyle w:val="rules"/>
        </w:rPr>
        <w:t>Do you find that the defendant [__________________ (</w:t>
      </w:r>
      <w:r w:rsidRPr="00E415ED">
        <w:rPr>
          <w:rStyle w:val="rules"/>
          <w:i/>
          <w:iCs/>
        </w:rPr>
        <w:t>name</w:t>
      </w:r>
      <w:r w:rsidRPr="00E415ED">
        <w:rPr>
          <w:rStyle w:val="rules"/>
        </w:rPr>
        <w:t>)]</w:t>
      </w:r>
      <w:r w:rsidRPr="00E415ED">
        <w:rPr>
          <w:rStyle w:val="rules"/>
          <w:vertAlign w:val="superscript"/>
        </w:rPr>
        <w:t>2</w:t>
      </w:r>
      <w:r w:rsidRPr="00E415ED">
        <w:rPr>
          <w:rStyle w:val="rules"/>
        </w:rPr>
        <w:t xml:space="preserve"> is competent to stand trial?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E53B17" w:rsidRPr="00E415ED" w14:paraId="29BDEA6B" w14:textId="77777777" w:rsidTr="00621836">
        <w:tc>
          <w:tcPr>
            <w:tcW w:w="4554" w:type="dxa"/>
          </w:tcPr>
          <w:p w14:paraId="39E05B26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6F159339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 xml:space="preserve">________ (Yes or </w:t>
            </w:r>
            <w:proofErr w:type="gramStart"/>
            <w:r w:rsidRPr="00E415ED">
              <w:rPr>
                <w:rStyle w:val="rules"/>
                <w:rFonts w:ascii="Arial" w:hAnsi="Arial"/>
                <w:sz w:val="24"/>
              </w:rPr>
              <w:t>No</w:t>
            </w:r>
            <w:proofErr w:type="gramEnd"/>
            <w:r w:rsidRPr="00E415ED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E53B17" w:rsidRPr="00E415ED" w14:paraId="7F6312E9" w14:textId="77777777" w:rsidTr="00621836">
        <w:tc>
          <w:tcPr>
            <w:tcW w:w="4554" w:type="dxa"/>
          </w:tcPr>
          <w:p w14:paraId="75D6D652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4DE9049E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E53B17" w:rsidRPr="00E415ED" w14:paraId="28E38B9C" w14:textId="77777777" w:rsidTr="00621836">
        <w:tc>
          <w:tcPr>
            <w:tcW w:w="4554" w:type="dxa"/>
          </w:tcPr>
          <w:p w14:paraId="16D97BF8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30758E5E" w14:textId="77777777" w:rsidR="00E53B17" w:rsidRPr="00E415ED" w:rsidRDefault="00E53B17" w:rsidP="0062183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E53B17" w:rsidRPr="00E415ED" w14:paraId="262F00C0" w14:textId="77777777" w:rsidTr="00621836">
        <w:tc>
          <w:tcPr>
            <w:tcW w:w="4554" w:type="dxa"/>
          </w:tcPr>
          <w:p w14:paraId="3C6FA2E2" w14:textId="77777777" w:rsidR="00E53B17" w:rsidRPr="00E415ED" w:rsidRDefault="00E53B17" w:rsidP="00621836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806" w:type="dxa"/>
          </w:tcPr>
          <w:p w14:paraId="21C88F52" w14:textId="77777777" w:rsidR="00E53B17" w:rsidRPr="00E415ED" w:rsidRDefault="00E53B17" w:rsidP="00621836">
            <w:pPr>
              <w:pStyle w:val="indent0"/>
              <w:spacing w:before="0" w:beforeAutospacing="0" w:after="240" w:afterAutospacing="0"/>
              <w:rPr>
                <w:rStyle w:val="rules"/>
                <w:rFonts w:ascii="Arial" w:hAnsi="Arial"/>
                <w:sz w:val="24"/>
              </w:rPr>
            </w:pPr>
            <w:r w:rsidRPr="00E415ED">
              <w:rPr>
                <w:rStyle w:val="rules"/>
                <w:rFonts w:ascii="Arial" w:hAnsi="Arial"/>
                <w:sz w:val="24"/>
              </w:rPr>
              <w:t>FOREPERSON</w:t>
            </w:r>
          </w:p>
        </w:tc>
      </w:tr>
    </w:tbl>
    <w:p w14:paraId="54977EA2" w14:textId="77777777" w:rsidR="00E71345" w:rsidRPr="00E415ED" w:rsidRDefault="00E71345" w:rsidP="00E53B17">
      <w:pPr>
        <w:pStyle w:val="sectextc"/>
        <w:rPr>
          <w:rStyle w:val="rules"/>
        </w:rPr>
      </w:pPr>
      <w:r w:rsidRPr="00E415ED">
        <w:rPr>
          <w:rStyle w:val="rules"/>
        </w:rPr>
        <w:t>USE NOTES</w:t>
      </w:r>
    </w:p>
    <w:p w14:paraId="52E1EDA8" w14:textId="59E73B6C" w:rsidR="00E71345" w:rsidRPr="00E415ED" w:rsidRDefault="00E71345" w:rsidP="00735BA5">
      <w:pPr>
        <w:pStyle w:val="indent1"/>
        <w:rPr>
          <w:rStyle w:val="rules"/>
        </w:rPr>
      </w:pPr>
      <w:r w:rsidRPr="00E415ED">
        <w:rPr>
          <w:rStyle w:val="rules"/>
        </w:rPr>
        <w:t>1.</w:t>
      </w:r>
      <w:r w:rsidRPr="00E415ED">
        <w:rPr>
          <w:rStyle w:val="rules"/>
        </w:rPr>
        <w:tab/>
        <w:t>A form of verdict must be submitted to the jury for each offense or lesser included offense, and each form must be typed on a separate page.</w:t>
      </w:r>
    </w:p>
    <w:p w14:paraId="406739F2" w14:textId="16DF8B1C" w:rsidR="00E71345" w:rsidRPr="00E415ED" w:rsidRDefault="00E71345" w:rsidP="00735BA5">
      <w:pPr>
        <w:pStyle w:val="indent1"/>
        <w:rPr>
          <w:rStyle w:val="rules"/>
        </w:rPr>
      </w:pPr>
      <w:r w:rsidRPr="00E415ED">
        <w:rPr>
          <w:rStyle w:val="rules"/>
        </w:rPr>
        <w:t>2.</w:t>
      </w:r>
      <w:r w:rsidRPr="00E415ED">
        <w:rPr>
          <w:rStyle w:val="rules"/>
        </w:rPr>
        <w:tab/>
        <w:t>Use this provision and insert the name of each defendant when there are multiple defendants.</w:t>
      </w:r>
    </w:p>
    <w:p w14:paraId="5326D2AD" w14:textId="18E861BA" w:rsidR="00E71345" w:rsidRPr="00E415ED" w:rsidRDefault="00E71345" w:rsidP="00735BA5">
      <w:pPr>
        <w:pStyle w:val="indent1"/>
        <w:rPr>
          <w:rStyle w:val="rules"/>
        </w:rPr>
      </w:pPr>
      <w:r w:rsidRPr="00E415ED">
        <w:rPr>
          <w:rStyle w:val="rules"/>
        </w:rPr>
        <w:t>3.</w:t>
      </w:r>
      <w:r w:rsidRPr="00E415ED">
        <w:rPr>
          <w:rStyle w:val="rules"/>
        </w:rPr>
        <w:tab/>
        <w:t xml:space="preserve">Insert the name of the offense; do not leave </w:t>
      </w:r>
      <w:proofErr w:type="gramStart"/>
      <w:r w:rsidRPr="00E415ED">
        <w:rPr>
          <w:rStyle w:val="rules"/>
        </w:rPr>
        <w:t>blank</w:t>
      </w:r>
      <w:proofErr w:type="gramEnd"/>
      <w:r w:rsidRPr="00E415ED">
        <w:rPr>
          <w:rStyle w:val="rules"/>
        </w:rPr>
        <w:t xml:space="preserve"> for the jury to complete.</w:t>
      </w:r>
    </w:p>
    <w:p w14:paraId="136D27EB" w14:textId="25F9EB06" w:rsidR="00E71345" w:rsidRPr="00E415ED" w:rsidRDefault="00E71345" w:rsidP="00735BA5">
      <w:pPr>
        <w:pStyle w:val="indent1"/>
        <w:rPr>
          <w:rStyle w:val="rules"/>
        </w:rPr>
      </w:pPr>
      <w:r w:rsidRPr="00E415ED">
        <w:rPr>
          <w:rStyle w:val="rules"/>
        </w:rPr>
        <w:t>4.</w:t>
      </w:r>
      <w:r w:rsidRPr="00E415ED">
        <w:rPr>
          <w:rStyle w:val="rules"/>
        </w:rPr>
        <w:tab/>
        <w:t>Insert the count number, if any; do not leave blank for the jury to complete.</w:t>
      </w:r>
    </w:p>
    <w:p w14:paraId="5DA11984" w14:textId="1D8AAAF0" w:rsidR="00E71345" w:rsidRPr="00E415ED" w:rsidRDefault="00E71345" w:rsidP="00735BA5">
      <w:pPr>
        <w:pStyle w:val="indent1"/>
        <w:rPr>
          <w:rStyle w:val="rules"/>
        </w:rPr>
      </w:pPr>
      <w:r w:rsidRPr="00E415ED">
        <w:rPr>
          <w:rStyle w:val="rules"/>
        </w:rPr>
        <w:t>5.</w:t>
      </w:r>
      <w:r w:rsidRPr="00E415ED">
        <w:rPr>
          <w:rStyle w:val="rules"/>
        </w:rPr>
        <w:tab/>
        <w:t xml:space="preserve">This form is appropriate for lesser included offenses. </w:t>
      </w:r>
      <w:r w:rsidRPr="00E415ED">
        <w:rPr>
          <w:rStyle w:val="rules"/>
          <w:i/>
          <w:iCs/>
        </w:rPr>
        <w:t>See</w:t>
      </w:r>
      <w:r w:rsidRPr="00E415ED">
        <w:rPr>
          <w:rStyle w:val="rules"/>
        </w:rPr>
        <w:t xml:space="preserve"> UJI 14-6012 NMRA.</w:t>
      </w:r>
    </w:p>
    <w:p w14:paraId="0E5392DF" w14:textId="53E5A127" w:rsidR="00042DD0" w:rsidRPr="00E415ED" w:rsidRDefault="00E71345" w:rsidP="00735BA5">
      <w:pPr>
        <w:pStyle w:val="history"/>
        <w:rPr>
          <w:rStyle w:val="ruleshistory"/>
        </w:rPr>
      </w:pPr>
      <w:r w:rsidRPr="00E415ED">
        <w:rPr>
          <w:rStyle w:val="ruleshistory"/>
        </w:rPr>
        <w:t xml:space="preserve">[As amended, effective August 1, 1997; as amended by Supreme Court Order No. </w:t>
      </w:r>
      <w:r w:rsidR="00E802FC" w:rsidRPr="00E415ED">
        <w:rPr>
          <w:rStyle w:val="ruleshistory"/>
        </w:rPr>
        <w:t>22-8300-031</w:t>
      </w:r>
      <w:r w:rsidRPr="00E415ED">
        <w:rPr>
          <w:rStyle w:val="ruleshistory"/>
        </w:rPr>
        <w:t>, effective for all cases pending or filed on or after December 31, 2022.]</w:t>
      </w:r>
    </w:p>
    <w:sectPr w:rsidR="00042DD0" w:rsidRPr="00E415ED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7B22" w14:textId="77777777" w:rsidR="00E71345" w:rsidRDefault="00E71345" w:rsidP="00AE66E6">
      <w:r>
        <w:separator/>
      </w:r>
    </w:p>
  </w:endnote>
  <w:endnote w:type="continuationSeparator" w:id="0">
    <w:p w14:paraId="53928F8A" w14:textId="77777777" w:rsidR="00E71345" w:rsidRDefault="00E7134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29FD" w14:textId="77777777" w:rsidR="00E71345" w:rsidRDefault="00E71345" w:rsidP="00AE66E6">
      <w:r>
        <w:separator/>
      </w:r>
    </w:p>
  </w:footnote>
  <w:footnote w:type="continuationSeparator" w:id="0">
    <w:p w14:paraId="6F01E5D4" w14:textId="77777777" w:rsidR="00E71345" w:rsidRDefault="00E71345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A6F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0338611">
    <w:abstractNumId w:val="0"/>
  </w:num>
  <w:num w:numId="2" w16cid:durableId="1815828424">
    <w:abstractNumId w:val="3"/>
  </w:num>
  <w:num w:numId="3" w16cid:durableId="1895040752">
    <w:abstractNumId w:val="1"/>
  </w:num>
  <w:num w:numId="4" w16cid:durableId="1936162506">
    <w:abstractNumId w:val="2"/>
  </w:num>
  <w:num w:numId="5" w16cid:durableId="1676152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45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6A5C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35BA5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B7EB5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415ED"/>
    <w:rsid w:val="00E53B17"/>
    <w:rsid w:val="00E564BB"/>
    <w:rsid w:val="00E670A0"/>
    <w:rsid w:val="00E71345"/>
    <w:rsid w:val="00E713AF"/>
    <w:rsid w:val="00E802FC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5B3A7"/>
  <w15:docId w15:val="{8622E7F1-9126-4233-A6FE-17F1FB0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17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6770E-4E0F-4908-A1FD-66B2EEFB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2023-12-12T15:28:00Z</dcterms:created>
  <dcterms:modified xsi:type="dcterms:W3CDTF">2023-12-12T15:29:00Z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