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0F97" w14:textId="51A6C0E7" w:rsidR="009B6E9E" w:rsidRPr="009B6E9E" w:rsidRDefault="009B6E9E" w:rsidP="009B6E9E">
      <w:pPr>
        <w:autoSpaceDE w:val="0"/>
        <w:autoSpaceDN w:val="0"/>
        <w:adjustRightInd w:val="0"/>
        <w:spacing w:before="100" w:beforeAutospacing="1" w:after="120" w:line="240" w:lineRule="auto"/>
        <w:rPr>
          <w:rFonts w:ascii="Arial" w:hAnsi="Arial" w:cs="Arial"/>
          <w:kern w:val="0"/>
          <w:sz w:val="24"/>
          <w:szCs w:val="24"/>
        </w:rPr>
      </w:pPr>
      <w:r w:rsidRPr="009B6E9E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9B6E9E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9B6E9E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9B6E9E">
        <w:rPr>
          <w:rFonts w:ascii="Arial" w:hAnsi="Arial" w:cs="Arial"/>
          <w:b/>
          <w:bCs/>
          <w:kern w:val="0"/>
          <w:sz w:val="24"/>
          <w:szCs w:val="24"/>
        </w:rPr>
        <w:t>13-915. "Cause"; explained.</w:t>
      </w:r>
    </w:p>
    <w:p w14:paraId="7D16FC27" w14:textId="0FBFF1AA" w:rsidR="009B6E9E" w:rsidRPr="009B6E9E" w:rsidRDefault="009B6E9E" w:rsidP="009B6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B6E9E">
        <w:rPr>
          <w:rFonts w:ascii="Arial" w:hAnsi="Arial" w:cs="Arial"/>
          <w:kern w:val="0"/>
          <w:sz w:val="24"/>
          <w:szCs w:val="24"/>
        </w:rPr>
        <w:tab/>
        <w:t xml:space="preserve">An injury or damage is caused, or contributed to, by an act or a failure to act when the act or failure to act played any part, no matter how small, in bringing about the injury or damage. </w:t>
      </w:r>
    </w:p>
    <w:p w14:paraId="75D45E60" w14:textId="77777777" w:rsidR="009B6E9E" w:rsidRPr="009B6E9E" w:rsidRDefault="009B6E9E" w:rsidP="009B6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B6E9E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F356C9A" w14:textId="35001C87" w:rsidR="009B6E9E" w:rsidRPr="009B6E9E" w:rsidRDefault="009B6E9E" w:rsidP="009B6E9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9B6E9E">
        <w:rPr>
          <w:rFonts w:ascii="Arial" w:hAnsi="Arial" w:cs="Arial"/>
          <w:kern w:val="0"/>
          <w:sz w:val="24"/>
          <w:szCs w:val="24"/>
        </w:rPr>
        <w:t>USE NOTE</w:t>
      </w:r>
      <w:r w:rsidR="00CA5972">
        <w:rPr>
          <w:rFonts w:ascii="Arial" w:hAnsi="Arial" w:cs="Arial"/>
          <w:kern w:val="0"/>
          <w:sz w:val="24"/>
          <w:szCs w:val="24"/>
        </w:rPr>
        <w:t>S</w:t>
      </w:r>
    </w:p>
    <w:p w14:paraId="7A3DACA8" w14:textId="4E57DAFC" w:rsidR="00386BAD" w:rsidRPr="009B6E9E" w:rsidRDefault="009B6E9E" w:rsidP="009B6E9E">
      <w:pPr>
        <w:rPr>
          <w:rFonts w:ascii="Arial" w:hAnsi="Arial" w:cs="Arial"/>
        </w:rPr>
      </w:pPr>
      <w:r w:rsidRPr="009B6E9E">
        <w:rPr>
          <w:rFonts w:ascii="Arial" w:hAnsi="Arial" w:cs="Arial"/>
          <w:kern w:val="0"/>
          <w:sz w:val="24"/>
          <w:szCs w:val="24"/>
        </w:rPr>
        <w:tab/>
        <w:t xml:space="preserve">This instruction shall be used in every case where the cause of the injury or damage is an issue. </w:t>
      </w:r>
    </w:p>
    <w:sectPr w:rsidR="00386BAD" w:rsidRPr="009B6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9E"/>
    <w:rsid w:val="00386BAD"/>
    <w:rsid w:val="009B6E9E"/>
    <w:rsid w:val="00C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7F2A"/>
  <w15:chartTrackingRefBased/>
  <w15:docId w15:val="{0A899467-40DA-4269-B891-E24382AB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DD3E5-2BFB-4732-9C03-91E080147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3B29B-8D3F-4A58-8530-4389F4AD225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5FD75FC3-611F-47BB-9EAE-692EEAC85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Paul</cp:lastModifiedBy>
  <cp:revision>2</cp:revision>
  <dcterms:created xsi:type="dcterms:W3CDTF">2023-11-07T21:35:00Z</dcterms:created>
  <dcterms:modified xsi:type="dcterms:W3CDTF">2023-11-08T23:30:00Z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