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AB10" w14:textId="77777777" w:rsidR="00B01FE2" w:rsidRPr="00884A82" w:rsidRDefault="00B01FE2" w:rsidP="004B7569">
      <w:pPr>
        <w:spacing w:line="240" w:lineRule="auto"/>
        <w:rPr>
          <w:rFonts w:ascii="Arial" w:hAnsi="Arial" w:cs="Arial"/>
          <w:b/>
          <w:bCs/>
        </w:rPr>
      </w:pPr>
      <w:r w:rsidRPr="00884A82">
        <w:rPr>
          <w:rFonts w:ascii="Arial" w:hAnsi="Arial" w:cs="Arial"/>
          <w:b/>
          <w:bCs/>
        </w:rPr>
        <w:t>13-825. Ambiguity in term or terms; general rule of interpretation.</w:t>
      </w:r>
    </w:p>
    <w:p w14:paraId="683D6817" w14:textId="1C905278" w:rsidR="00B01FE2" w:rsidRPr="00884A82" w:rsidRDefault="00B01FE2" w:rsidP="004B7569">
      <w:pPr>
        <w:spacing w:line="240" w:lineRule="auto"/>
        <w:ind w:firstLine="720"/>
        <w:rPr>
          <w:rFonts w:ascii="Arial" w:hAnsi="Arial" w:cs="Arial"/>
        </w:rPr>
      </w:pPr>
      <w:r w:rsidRPr="00884A82">
        <w:rPr>
          <w:rFonts w:ascii="Arial" w:hAnsi="Arial" w:cs="Arial"/>
        </w:rPr>
        <w:t>There is a dispute as to the meaning of the follo</w:t>
      </w:r>
      <w:r w:rsidR="007D77D0" w:rsidRPr="00884A82">
        <w:rPr>
          <w:rFonts w:ascii="Arial" w:hAnsi="Arial" w:cs="Arial"/>
        </w:rPr>
        <w:t>wing term[s] in the contract:</w:t>
      </w:r>
      <w:r w:rsidR="007D77D0" w:rsidRPr="00884A82">
        <w:rPr>
          <w:rFonts w:ascii="Arial" w:hAnsi="Arial" w:cs="Arial"/>
          <w:i/>
        </w:rPr>
        <w:t xml:space="preserve"> </w:t>
      </w:r>
      <w:r w:rsidR="007D77D0" w:rsidRPr="00884A82">
        <w:rPr>
          <w:rFonts w:ascii="Arial" w:hAnsi="Arial" w:cs="Arial"/>
        </w:rPr>
        <w:t>(</w:t>
      </w:r>
      <w:r w:rsidR="007D77D0" w:rsidRPr="00884A82">
        <w:rPr>
          <w:rFonts w:ascii="Arial" w:hAnsi="Arial" w:cs="Arial"/>
          <w:i/>
        </w:rPr>
        <w:t>Fill in term or terms</w:t>
      </w:r>
      <w:r w:rsidR="007D77D0" w:rsidRPr="00884A82">
        <w:rPr>
          <w:rFonts w:ascii="Arial" w:hAnsi="Arial" w:cs="Arial"/>
        </w:rPr>
        <w:t>)</w:t>
      </w:r>
      <w:r w:rsidRPr="00884A82">
        <w:rPr>
          <w:rFonts w:ascii="Arial" w:hAnsi="Arial" w:cs="Arial"/>
        </w:rPr>
        <w:t xml:space="preserve">. </w:t>
      </w:r>
      <w:r w:rsidR="00D85E3A" w:rsidRPr="00884A82">
        <w:rPr>
          <w:rFonts w:ascii="Arial" w:hAnsi="Arial" w:cs="Arial"/>
        </w:rPr>
        <w:t>You shall give the term[s] that meaning which you find to be most reasonable, taking into consideration all the circumstances, including the following:</w:t>
      </w:r>
    </w:p>
    <w:p w14:paraId="16CF2E1F" w14:textId="77777777" w:rsidR="00B01FE2" w:rsidRPr="00884A82" w:rsidRDefault="00B01FE2" w:rsidP="004B7569">
      <w:pPr>
        <w:spacing w:line="240" w:lineRule="auto"/>
        <w:ind w:firstLine="720"/>
        <w:rPr>
          <w:rFonts w:ascii="Arial" w:hAnsi="Arial" w:cs="Arial"/>
        </w:rPr>
      </w:pPr>
      <w:r w:rsidRPr="00884A82">
        <w:rPr>
          <w:rFonts w:ascii="Arial" w:hAnsi="Arial" w:cs="Arial"/>
        </w:rPr>
        <w:t>[the intentions of the parties]</w:t>
      </w:r>
      <w:r w:rsidR="007D77D0" w:rsidRPr="00884A82">
        <w:rPr>
          <w:rFonts w:ascii="Arial" w:hAnsi="Arial" w:cs="Arial"/>
        </w:rPr>
        <w:t>;</w:t>
      </w:r>
    </w:p>
    <w:p w14:paraId="36CD704D" w14:textId="77777777" w:rsidR="00B01FE2" w:rsidRPr="00884A82" w:rsidRDefault="00B01FE2" w:rsidP="004B7569">
      <w:pPr>
        <w:spacing w:line="240" w:lineRule="auto"/>
        <w:ind w:firstLine="720"/>
        <w:rPr>
          <w:rFonts w:ascii="Arial" w:hAnsi="Arial" w:cs="Arial"/>
        </w:rPr>
      </w:pPr>
      <w:r w:rsidRPr="00884A82">
        <w:rPr>
          <w:rFonts w:ascii="Arial" w:hAnsi="Arial" w:cs="Arial"/>
        </w:rPr>
        <w:t>[the words that the parties used]</w:t>
      </w:r>
      <w:r w:rsidR="00DE6873" w:rsidRPr="00884A82">
        <w:rPr>
          <w:rFonts w:ascii="Arial" w:hAnsi="Arial" w:cs="Arial"/>
        </w:rPr>
        <w:t>;</w:t>
      </w:r>
      <w:r w:rsidR="00CC6B2A" w:rsidRPr="00884A82">
        <w:rPr>
          <w:rFonts w:ascii="Arial" w:hAnsi="Arial" w:cs="Arial"/>
        </w:rPr>
        <w:t xml:space="preserve"> </w:t>
      </w:r>
    </w:p>
    <w:p w14:paraId="5526FF31" w14:textId="77777777" w:rsidR="00B01FE2" w:rsidRPr="00884A82" w:rsidRDefault="00B01FE2" w:rsidP="004B7569">
      <w:pPr>
        <w:spacing w:line="240" w:lineRule="auto"/>
        <w:ind w:firstLine="720"/>
        <w:rPr>
          <w:rFonts w:ascii="Arial" w:hAnsi="Arial" w:cs="Arial"/>
        </w:rPr>
      </w:pPr>
      <w:r w:rsidRPr="00884A82">
        <w:rPr>
          <w:rFonts w:ascii="Arial" w:hAnsi="Arial" w:cs="Arial"/>
        </w:rPr>
        <w:t>[the purposes the parties sought to achieve]</w:t>
      </w:r>
      <w:r w:rsidR="00DE6873" w:rsidRPr="00884A82">
        <w:rPr>
          <w:rFonts w:ascii="Arial" w:hAnsi="Arial" w:cs="Arial"/>
        </w:rPr>
        <w:t>;</w:t>
      </w:r>
    </w:p>
    <w:p w14:paraId="567A6D93" w14:textId="77777777" w:rsidR="00B01FE2" w:rsidRPr="00884A82" w:rsidRDefault="00B01FE2" w:rsidP="004B7569">
      <w:pPr>
        <w:spacing w:line="240" w:lineRule="auto"/>
        <w:ind w:firstLine="720"/>
        <w:rPr>
          <w:rFonts w:ascii="Arial" w:hAnsi="Arial" w:cs="Arial"/>
        </w:rPr>
      </w:pPr>
      <w:r w:rsidRPr="00884A82">
        <w:rPr>
          <w:rFonts w:ascii="Arial" w:hAnsi="Arial" w:cs="Arial"/>
        </w:rPr>
        <w:t>[custom in the trade]</w:t>
      </w:r>
      <w:r w:rsidR="00DE6873" w:rsidRPr="00884A82">
        <w:rPr>
          <w:rFonts w:ascii="Arial" w:hAnsi="Arial" w:cs="Arial"/>
        </w:rPr>
        <w:t>;</w:t>
      </w:r>
    </w:p>
    <w:p w14:paraId="3EB23A5A" w14:textId="77777777" w:rsidR="00B01FE2" w:rsidRPr="00884A82" w:rsidRDefault="00B01FE2" w:rsidP="004B7569">
      <w:pPr>
        <w:spacing w:line="240" w:lineRule="auto"/>
        <w:ind w:firstLine="720"/>
        <w:rPr>
          <w:rFonts w:ascii="Arial" w:hAnsi="Arial" w:cs="Arial"/>
        </w:rPr>
      </w:pPr>
      <w:r w:rsidRPr="00884A82">
        <w:rPr>
          <w:rFonts w:ascii="Arial" w:hAnsi="Arial" w:cs="Arial"/>
        </w:rPr>
        <w:t>[the parties</w:t>
      </w:r>
      <w:r w:rsidR="00CC6B2A" w:rsidRPr="00884A82">
        <w:rPr>
          <w:rFonts w:ascii="Arial" w:hAnsi="Arial" w:cs="Arial"/>
        </w:rPr>
        <w:t>’</w:t>
      </w:r>
      <w:r w:rsidRPr="00884A82">
        <w:rPr>
          <w:rFonts w:ascii="Arial" w:hAnsi="Arial" w:cs="Arial"/>
        </w:rPr>
        <w:t xml:space="preserve"> course of dealing]</w:t>
      </w:r>
      <w:r w:rsidR="00DE6873" w:rsidRPr="00884A82">
        <w:rPr>
          <w:rFonts w:ascii="Arial" w:hAnsi="Arial" w:cs="Arial"/>
        </w:rPr>
        <w:t>;</w:t>
      </w:r>
    </w:p>
    <w:p w14:paraId="71B69BC0" w14:textId="77777777" w:rsidR="00B01FE2" w:rsidRPr="00884A82" w:rsidRDefault="00B01FE2" w:rsidP="004B7569">
      <w:pPr>
        <w:spacing w:line="240" w:lineRule="auto"/>
        <w:ind w:firstLine="720"/>
        <w:rPr>
          <w:rFonts w:ascii="Arial" w:hAnsi="Arial" w:cs="Arial"/>
        </w:rPr>
      </w:pPr>
      <w:r w:rsidRPr="00884A82">
        <w:rPr>
          <w:rFonts w:ascii="Arial" w:hAnsi="Arial" w:cs="Arial"/>
        </w:rPr>
        <w:t>[the parties</w:t>
      </w:r>
      <w:r w:rsidR="00CC6B2A" w:rsidRPr="00884A82">
        <w:rPr>
          <w:rFonts w:ascii="Arial" w:hAnsi="Arial" w:cs="Arial"/>
        </w:rPr>
        <w:t>’</w:t>
      </w:r>
      <w:r w:rsidRPr="00884A82">
        <w:rPr>
          <w:rFonts w:ascii="Arial" w:hAnsi="Arial" w:cs="Arial"/>
        </w:rPr>
        <w:t xml:space="preserve"> course of performance]</w:t>
      </w:r>
      <w:r w:rsidR="00DE6873" w:rsidRPr="00884A82">
        <w:rPr>
          <w:rFonts w:ascii="Arial" w:hAnsi="Arial" w:cs="Arial"/>
        </w:rPr>
        <w:t>;</w:t>
      </w:r>
    </w:p>
    <w:p w14:paraId="662C1745" w14:textId="7DA6106F" w:rsidR="00B01FE2" w:rsidRPr="00884A82" w:rsidRDefault="00B01FE2" w:rsidP="004B7569">
      <w:pPr>
        <w:spacing w:line="240" w:lineRule="auto"/>
        <w:ind w:firstLine="720"/>
        <w:rPr>
          <w:rFonts w:ascii="Arial" w:hAnsi="Arial" w:cs="Arial"/>
        </w:rPr>
      </w:pPr>
      <w:r w:rsidRPr="00884A82">
        <w:rPr>
          <w:rFonts w:ascii="Arial" w:hAnsi="Arial" w:cs="Arial"/>
        </w:rPr>
        <w:t>[whether a party, at the time the contract was entered into, knew or should have</w:t>
      </w:r>
    </w:p>
    <w:p w14:paraId="4485A9A7" w14:textId="62A20BA8" w:rsidR="00B01FE2" w:rsidRPr="00884A82" w:rsidRDefault="00B01FE2" w:rsidP="004B7569">
      <w:pPr>
        <w:spacing w:line="240" w:lineRule="auto"/>
        <w:ind w:firstLine="720"/>
        <w:rPr>
          <w:rFonts w:ascii="Arial" w:hAnsi="Arial" w:cs="Arial"/>
        </w:rPr>
      </w:pPr>
      <w:r w:rsidRPr="00884A82">
        <w:rPr>
          <w:rFonts w:ascii="Arial" w:hAnsi="Arial" w:cs="Arial"/>
        </w:rPr>
        <w:t>known that the other party interpreted the term[s] differently]</w:t>
      </w:r>
      <w:r w:rsidR="00DE6873" w:rsidRPr="00884A82">
        <w:rPr>
          <w:rFonts w:ascii="Arial" w:hAnsi="Arial" w:cs="Arial"/>
        </w:rPr>
        <w:t>.</w:t>
      </w:r>
    </w:p>
    <w:p w14:paraId="56CA419C" w14:textId="77777777" w:rsidR="00B01FE2" w:rsidRPr="00884A82" w:rsidRDefault="00B01FE2" w:rsidP="004B7569">
      <w:pPr>
        <w:spacing w:line="240" w:lineRule="auto"/>
        <w:rPr>
          <w:rFonts w:ascii="Arial" w:hAnsi="Arial" w:cs="Arial"/>
        </w:rPr>
      </w:pPr>
    </w:p>
    <w:p w14:paraId="2843E4A0" w14:textId="77777777" w:rsidR="00B01FE2" w:rsidRPr="00884A82" w:rsidRDefault="00B01FE2" w:rsidP="004B7569">
      <w:pPr>
        <w:spacing w:line="240" w:lineRule="auto"/>
        <w:jc w:val="center"/>
        <w:rPr>
          <w:rFonts w:ascii="Arial" w:hAnsi="Arial" w:cs="Arial"/>
          <w:bCs/>
        </w:rPr>
      </w:pPr>
      <w:r w:rsidRPr="00884A82">
        <w:rPr>
          <w:rFonts w:ascii="Arial" w:hAnsi="Arial" w:cs="Arial"/>
          <w:bCs/>
        </w:rPr>
        <w:t xml:space="preserve">USE </w:t>
      </w:r>
      <w:r w:rsidR="000A5A4D" w:rsidRPr="00884A82">
        <w:rPr>
          <w:rFonts w:ascii="Arial" w:hAnsi="Arial" w:cs="Arial"/>
          <w:bCs/>
        </w:rPr>
        <w:t>NOTES</w:t>
      </w:r>
    </w:p>
    <w:p w14:paraId="4513DC98" w14:textId="1AD99D6B" w:rsidR="00FC07B4" w:rsidRPr="00884A82" w:rsidRDefault="0064633E" w:rsidP="004B7569">
      <w:pPr>
        <w:spacing w:line="240" w:lineRule="auto"/>
        <w:ind w:firstLine="720"/>
        <w:rPr>
          <w:rFonts w:ascii="Arial" w:hAnsi="Arial" w:cs="Arial"/>
        </w:rPr>
      </w:pPr>
      <w:r w:rsidRPr="00884A82">
        <w:rPr>
          <w:rFonts w:ascii="Arial" w:hAnsi="Arial" w:cs="Arial"/>
        </w:rPr>
        <w:t xml:space="preserve">A court must make a preliminary determination </w:t>
      </w:r>
      <w:r w:rsidR="00C30095" w:rsidRPr="00884A82">
        <w:rPr>
          <w:rFonts w:ascii="Arial" w:hAnsi="Arial" w:cs="Arial"/>
        </w:rPr>
        <w:t xml:space="preserve">as a matter of law </w:t>
      </w:r>
      <w:r w:rsidRPr="00884A82">
        <w:rPr>
          <w:rFonts w:ascii="Arial" w:hAnsi="Arial" w:cs="Arial"/>
        </w:rPr>
        <w:t xml:space="preserve">that a contract contains an ambiguity before this instruction is given.  If such a determination is made, the </w:t>
      </w:r>
      <w:r w:rsidR="00B01FE2" w:rsidRPr="00884A82">
        <w:rPr>
          <w:rFonts w:ascii="Arial" w:hAnsi="Arial" w:cs="Arial"/>
        </w:rPr>
        <w:t>term</w:t>
      </w:r>
      <w:r w:rsidRPr="00884A82">
        <w:rPr>
          <w:rFonts w:ascii="Arial" w:hAnsi="Arial" w:cs="Arial"/>
        </w:rPr>
        <w:t>(s)</w:t>
      </w:r>
      <w:r w:rsidR="00B01FE2" w:rsidRPr="00884A82">
        <w:rPr>
          <w:rFonts w:ascii="Arial" w:hAnsi="Arial" w:cs="Arial"/>
        </w:rPr>
        <w:t xml:space="preserve"> in dispute should be inserted after the colon in the first sentence</w:t>
      </w:r>
      <w:r w:rsidRPr="00884A82">
        <w:rPr>
          <w:rFonts w:ascii="Arial" w:hAnsi="Arial" w:cs="Arial"/>
        </w:rPr>
        <w:t xml:space="preserve"> of the instruction</w:t>
      </w:r>
      <w:r w:rsidR="00B01FE2" w:rsidRPr="00884A82">
        <w:rPr>
          <w:rFonts w:ascii="Arial" w:hAnsi="Arial" w:cs="Arial"/>
        </w:rPr>
        <w:t xml:space="preserve">.  </w:t>
      </w:r>
      <w:r w:rsidRPr="00884A82">
        <w:rPr>
          <w:rFonts w:ascii="Arial" w:hAnsi="Arial" w:cs="Arial"/>
        </w:rPr>
        <w:t xml:space="preserve"> The bracketed language regarding the circumstances that the jury may consider in resolving the ambiguity should be included as the evidence in the case warrants.  The evidence also may warrant the giving of additional instructions, including UJI 13-804 NMRA (Con</w:t>
      </w:r>
      <w:r w:rsidR="00DE6873" w:rsidRPr="00884A82">
        <w:rPr>
          <w:rFonts w:ascii="Arial" w:hAnsi="Arial" w:cs="Arial"/>
        </w:rPr>
        <w:t>tract; intention of the parties</w:t>
      </w:r>
      <w:r w:rsidRPr="00884A82">
        <w:rPr>
          <w:rFonts w:ascii="Arial" w:hAnsi="Arial" w:cs="Arial"/>
        </w:rPr>
        <w:t>); UJI 13-</w:t>
      </w:r>
      <w:r w:rsidR="00DE6873" w:rsidRPr="00884A82">
        <w:rPr>
          <w:rFonts w:ascii="Arial" w:hAnsi="Arial" w:cs="Arial"/>
        </w:rPr>
        <w:t>826 NMRA (Custom in the trade</w:t>
      </w:r>
      <w:r w:rsidRPr="00884A82">
        <w:rPr>
          <w:rFonts w:ascii="Arial" w:hAnsi="Arial" w:cs="Arial"/>
        </w:rPr>
        <w:t>); UJI</w:t>
      </w:r>
      <w:r w:rsidR="00DE6873" w:rsidRPr="00884A82">
        <w:rPr>
          <w:rFonts w:ascii="Arial" w:hAnsi="Arial" w:cs="Arial"/>
        </w:rPr>
        <w:t xml:space="preserve"> 13-827 NMRA (Course of dealing</w:t>
      </w:r>
      <w:r w:rsidRPr="00884A82">
        <w:rPr>
          <w:rFonts w:ascii="Arial" w:hAnsi="Arial" w:cs="Arial"/>
        </w:rPr>
        <w:t>); and UJ</w:t>
      </w:r>
      <w:r w:rsidR="00DE6873" w:rsidRPr="00884A82">
        <w:rPr>
          <w:rFonts w:ascii="Arial" w:hAnsi="Arial" w:cs="Arial"/>
        </w:rPr>
        <w:t xml:space="preserve">I 13-828 </w:t>
      </w:r>
      <w:r w:rsidR="000A5A4D" w:rsidRPr="00884A82">
        <w:rPr>
          <w:rFonts w:ascii="Arial" w:hAnsi="Arial" w:cs="Arial"/>
        </w:rPr>
        <w:t xml:space="preserve">NMRA </w:t>
      </w:r>
      <w:r w:rsidR="00DE6873" w:rsidRPr="00884A82">
        <w:rPr>
          <w:rFonts w:ascii="Arial" w:hAnsi="Arial" w:cs="Arial"/>
        </w:rPr>
        <w:t>(Course of performance</w:t>
      </w:r>
      <w:r w:rsidRPr="00884A82">
        <w:rPr>
          <w:rFonts w:ascii="Arial" w:hAnsi="Arial" w:cs="Arial"/>
        </w:rPr>
        <w:t>).</w:t>
      </w:r>
    </w:p>
    <w:p w14:paraId="6F97EC6E" w14:textId="470422DC" w:rsidR="00B01FE2" w:rsidRPr="00884A82" w:rsidRDefault="00FC07B4" w:rsidP="00E748A0">
      <w:pPr>
        <w:spacing w:line="240" w:lineRule="auto"/>
        <w:rPr>
          <w:rFonts w:ascii="Arial" w:hAnsi="Arial" w:cs="Arial"/>
        </w:rPr>
      </w:pPr>
      <w:r w:rsidRPr="00884A82">
        <w:rPr>
          <w:rFonts w:ascii="Arial" w:hAnsi="Arial" w:cs="Arial"/>
        </w:rPr>
        <w:t xml:space="preserve">[Adopted, effective November 1, 1991; as amended by Supreme Court Order No. </w:t>
      </w:r>
      <w:r w:rsidR="00CC6B2A" w:rsidRPr="00884A82">
        <w:rPr>
          <w:rFonts w:ascii="Arial" w:hAnsi="Arial" w:cs="Arial"/>
        </w:rPr>
        <w:t>20-8300-006</w:t>
      </w:r>
      <w:r w:rsidRPr="00884A82">
        <w:rPr>
          <w:rFonts w:ascii="Arial" w:hAnsi="Arial" w:cs="Arial"/>
        </w:rPr>
        <w:t xml:space="preserve">, effective </w:t>
      </w:r>
      <w:r w:rsidR="00CC6B2A" w:rsidRPr="00884A82">
        <w:rPr>
          <w:rFonts w:ascii="Arial" w:hAnsi="Arial" w:cs="Arial"/>
        </w:rPr>
        <w:t>for all cases pending or filed on or after December 31, 2020</w:t>
      </w:r>
      <w:r w:rsidRPr="00884A82">
        <w:rPr>
          <w:rFonts w:ascii="Arial" w:hAnsi="Arial" w:cs="Arial"/>
        </w:rPr>
        <w:t>.]</w:t>
      </w:r>
    </w:p>
    <w:sectPr w:rsidR="00B01FE2" w:rsidRPr="00884A82" w:rsidSect="004B7569">
      <w:headerReference w:type="default" r:id="rId9"/>
      <w:footerReference w:type="default" r:id="rId10"/>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CC19" w14:textId="77777777" w:rsidR="00C9308F" w:rsidRDefault="00C9308F" w:rsidP="0088678F">
      <w:pPr>
        <w:spacing w:line="240" w:lineRule="auto"/>
      </w:pPr>
      <w:r>
        <w:separator/>
      </w:r>
    </w:p>
  </w:endnote>
  <w:endnote w:type="continuationSeparator" w:id="0">
    <w:p w14:paraId="17079E4C" w14:textId="77777777" w:rsidR="00C9308F" w:rsidRDefault="00C9308F" w:rsidP="00886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4CE2" w14:textId="0328D9F3" w:rsidR="0088678F" w:rsidRPr="00EA4F2E" w:rsidRDefault="0088678F" w:rsidP="00066BAA">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330D" w14:textId="77777777" w:rsidR="00C9308F" w:rsidRDefault="00C9308F" w:rsidP="0088678F">
      <w:pPr>
        <w:spacing w:line="240" w:lineRule="auto"/>
      </w:pPr>
      <w:r>
        <w:separator/>
      </w:r>
    </w:p>
  </w:footnote>
  <w:footnote w:type="continuationSeparator" w:id="0">
    <w:p w14:paraId="45BA2EFF" w14:textId="77777777" w:rsidR="00C9308F" w:rsidRDefault="00C9308F" w:rsidP="008867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A9C8" w14:textId="77777777" w:rsidR="0088678F" w:rsidRPr="0088678F" w:rsidRDefault="0088678F" w:rsidP="00422135">
    <w:pPr>
      <w:pStyle w:val="Heade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78F"/>
    <w:rsid w:val="000022AE"/>
    <w:rsid w:val="00031C98"/>
    <w:rsid w:val="00040B77"/>
    <w:rsid w:val="00050F3F"/>
    <w:rsid w:val="00061CB1"/>
    <w:rsid w:val="00066BAA"/>
    <w:rsid w:val="00071F5D"/>
    <w:rsid w:val="000A5A4D"/>
    <w:rsid w:val="000F100F"/>
    <w:rsid w:val="00175C08"/>
    <w:rsid w:val="0019670E"/>
    <w:rsid w:val="001C4F12"/>
    <w:rsid w:val="001E136C"/>
    <w:rsid w:val="001F2D1D"/>
    <w:rsid w:val="00244AE6"/>
    <w:rsid w:val="00295E70"/>
    <w:rsid w:val="00324243"/>
    <w:rsid w:val="0038156F"/>
    <w:rsid w:val="003841B6"/>
    <w:rsid w:val="00394AE1"/>
    <w:rsid w:val="00422135"/>
    <w:rsid w:val="00436385"/>
    <w:rsid w:val="00444DDD"/>
    <w:rsid w:val="004B7569"/>
    <w:rsid w:val="004E0F3F"/>
    <w:rsid w:val="004F147C"/>
    <w:rsid w:val="00501C76"/>
    <w:rsid w:val="005139C0"/>
    <w:rsid w:val="005438FD"/>
    <w:rsid w:val="005515DD"/>
    <w:rsid w:val="0064633E"/>
    <w:rsid w:val="00686932"/>
    <w:rsid w:val="006B4ECC"/>
    <w:rsid w:val="0072387D"/>
    <w:rsid w:val="00724A57"/>
    <w:rsid w:val="00761051"/>
    <w:rsid w:val="007828D9"/>
    <w:rsid w:val="0078333F"/>
    <w:rsid w:val="007C1784"/>
    <w:rsid w:val="007D3245"/>
    <w:rsid w:val="007D77D0"/>
    <w:rsid w:val="0080168A"/>
    <w:rsid w:val="00801797"/>
    <w:rsid w:val="00843684"/>
    <w:rsid w:val="00884A82"/>
    <w:rsid w:val="0088678F"/>
    <w:rsid w:val="00957A2B"/>
    <w:rsid w:val="00977461"/>
    <w:rsid w:val="00993B7B"/>
    <w:rsid w:val="009C07FF"/>
    <w:rsid w:val="009C5FBC"/>
    <w:rsid w:val="009E3A5A"/>
    <w:rsid w:val="00A13754"/>
    <w:rsid w:val="00A15FA7"/>
    <w:rsid w:val="00A40A00"/>
    <w:rsid w:val="00A560D8"/>
    <w:rsid w:val="00AA0BE8"/>
    <w:rsid w:val="00AC1C1E"/>
    <w:rsid w:val="00AF3088"/>
    <w:rsid w:val="00B01FE2"/>
    <w:rsid w:val="00B157EA"/>
    <w:rsid w:val="00B616C5"/>
    <w:rsid w:val="00BB67FE"/>
    <w:rsid w:val="00BE0DCD"/>
    <w:rsid w:val="00BF2590"/>
    <w:rsid w:val="00C10C0C"/>
    <w:rsid w:val="00C263DF"/>
    <w:rsid w:val="00C30095"/>
    <w:rsid w:val="00C9308F"/>
    <w:rsid w:val="00CB41C3"/>
    <w:rsid w:val="00CC36A1"/>
    <w:rsid w:val="00CC6B2A"/>
    <w:rsid w:val="00D70E0E"/>
    <w:rsid w:val="00D85E3A"/>
    <w:rsid w:val="00D92C07"/>
    <w:rsid w:val="00D94378"/>
    <w:rsid w:val="00DE6873"/>
    <w:rsid w:val="00E06CC6"/>
    <w:rsid w:val="00E7012D"/>
    <w:rsid w:val="00E748A0"/>
    <w:rsid w:val="00EA4F2E"/>
    <w:rsid w:val="00EC3970"/>
    <w:rsid w:val="00ED6C48"/>
    <w:rsid w:val="00F03951"/>
    <w:rsid w:val="00F37A23"/>
    <w:rsid w:val="00F42567"/>
    <w:rsid w:val="00F610D7"/>
    <w:rsid w:val="00FA0B8C"/>
    <w:rsid w:val="00FA52F9"/>
    <w:rsid w:val="00FB1592"/>
    <w:rsid w:val="00FB3907"/>
    <w:rsid w:val="00FC07B4"/>
    <w:rsid w:val="00FE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51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2A"/>
    <w:pPr>
      <w:spacing w:after="0"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78F"/>
    <w:pPr>
      <w:ind w:left="720"/>
      <w:contextualSpacing/>
    </w:pPr>
  </w:style>
  <w:style w:type="character" w:customStyle="1" w:styleId="ssrfcpassagedeactivated">
    <w:name w:val="ss_rfcpassage_deactivated"/>
    <w:basedOn w:val="DefaultParagraphFont"/>
    <w:rsid w:val="0088678F"/>
  </w:style>
  <w:style w:type="character" w:customStyle="1" w:styleId="ssit">
    <w:name w:val="ss_it"/>
    <w:basedOn w:val="DefaultParagraphFont"/>
    <w:rsid w:val="0088678F"/>
  </w:style>
  <w:style w:type="character" w:styleId="Hyperlink">
    <w:name w:val="Hyperlink"/>
    <w:basedOn w:val="DefaultParagraphFont"/>
    <w:uiPriority w:val="99"/>
    <w:unhideWhenUsed/>
    <w:rsid w:val="0088678F"/>
    <w:rPr>
      <w:color w:val="0000FF"/>
      <w:u w:val="single"/>
    </w:rPr>
  </w:style>
  <w:style w:type="paragraph" w:styleId="Header">
    <w:name w:val="header"/>
    <w:basedOn w:val="Normal"/>
    <w:link w:val="HeaderChar"/>
    <w:uiPriority w:val="99"/>
    <w:unhideWhenUsed/>
    <w:rsid w:val="0088678F"/>
    <w:pPr>
      <w:tabs>
        <w:tab w:val="center" w:pos="4680"/>
        <w:tab w:val="right" w:pos="9360"/>
      </w:tabs>
      <w:spacing w:line="240" w:lineRule="auto"/>
    </w:pPr>
  </w:style>
  <w:style w:type="character" w:customStyle="1" w:styleId="HeaderChar">
    <w:name w:val="Header Char"/>
    <w:basedOn w:val="DefaultParagraphFont"/>
    <w:link w:val="Header"/>
    <w:uiPriority w:val="99"/>
    <w:rsid w:val="0088678F"/>
  </w:style>
  <w:style w:type="paragraph" w:styleId="Footer">
    <w:name w:val="footer"/>
    <w:basedOn w:val="Normal"/>
    <w:link w:val="FooterChar"/>
    <w:uiPriority w:val="99"/>
    <w:unhideWhenUsed/>
    <w:rsid w:val="0088678F"/>
    <w:pPr>
      <w:tabs>
        <w:tab w:val="center" w:pos="4680"/>
        <w:tab w:val="right" w:pos="9360"/>
      </w:tabs>
      <w:spacing w:line="240" w:lineRule="auto"/>
    </w:pPr>
  </w:style>
  <w:style w:type="character" w:customStyle="1" w:styleId="FooterChar">
    <w:name w:val="Footer Char"/>
    <w:basedOn w:val="DefaultParagraphFont"/>
    <w:link w:val="Footer"/>
    <w:uiPriority w:val="99"/>
    <w:rsid w:val="0088678F"/>
  </w:style>
  <w:style w:type="character" w:styleId="LineNumber">
    <w:name w:val="line number"/>
    <w:basedOn w:val="DefaultParagraphFont"/>
    <w:uiPriority w:val="99"/>
    <w:semiHidden/>
    <w:unhideWhenUsed/>
    <w:rsid w:val="00BB67FE"/>
    <w:rPr>
      <w:rFonts w:ascii="Times New Roman" w:hAnsi="Times New Roman"/>
      <w:color w:val="auto"/>
      <w:sz w:val="24"/>
    </w:rPr>
  </w:style>
  <w:style w:type="paragraph" w:styleId="BalloonText">
    <w:name w:val="Balloon Text"/>
    <w:basedOn w:val="Normal"/>
    <w:link w:val="BalloonTextChar"/>
    <w:uiPriority w:val="99"/>
    <w:semiHidden/>
    <w:unhideWhenUsed/>
    <w:rsid w:val="00BB67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7FE"/>
    <w:rPr>
      <w:rFonts w:ascii="Segoe UI" w:hAnsi="Segoe UI" w:cs="Segoe UI"/>
      <w:sz w:val="18"/>
      <w:szCs w:val="18"/>
    </w:rPr>
  </w:style>
  <w:style w:type="paragraph" w:customStyle="1" w:styleId="DocID">
    <w:name w:val="DocID"/>
    <w:basedOn w:val="BodyText"/>
    <w:next w:val="Footer"/>
    <w:link w:val="DocIDChar"/>
    <w:rsid w:val="00FE1D57"/>
    <w:pPr>
      <w:spacing w:after="0" w:line="240" w:lineRule="auto"/>
    </w:pPr>
    <w:rPr>
      <w:rFonts w:ascii="Arial" w:hAnsi="Arial" w:cs="Arial"/>
      <w:bCs/>
      <w:color w:val="000000"/>
      <w:sz w:val="16"/>
    </w:rPr>
  </w:style>
  <w:style w:type="character" w:customStyle="1" w:styleId="DocIDChar">
    <w:name w:val="DocID Char"/>
    <w:basedOn w:val="DefaultParagraphFont"/>
    <w:link w:val="DocID"/>
    <w:rsid w:val="00FE1D57"/>
    <w:rPr>
      <w:rFonts w:ascii="Arial" w:hAnsi="Arial" w:cs="Arial"/>
      <w:bCs/>
      <w:color w:val="000000"/>
      <w:sz w:val="16"/>
    </w:rPr>
  </w:style>
  <w:style w:type="paragraph" w:styleId="BodyText">
    <w:name w:val="Body Text"/>
    <w:basedOn w:val="Normal"/>
    <w:link w:val="BodyTextChar"/>
    <w:uiPriority w:val="99"/>
    <w:semiHidden/>
    <w:unhideWhenUsed/>
    <w:rsid w:val="00FE1D57"/>
    <w:pPr>
      <w:spacing w:after="120"/>
    </w:pPr>
  </w:style>
  <w:style w:type="character" w:customStyle="1" w:styleId="BodyTextChar">
    <w:name w:val="Body Text Char"/>
    <w:basedOn w:val="DefaultParagraphFont"/>
    <w:link w:val="BodyText"/>
    <w:uiPriority w:val="99"/>
    <w:semiHidden/>
    <w:rsid w:val="00FE1D57"/>
  </w:style>
  <w:style w:type="paragraph" w:styleId="FootnoteText">
    <w:name w:val="footnote text"/>
    <w:basedOn w:val="Normal"/>
    <w:link w:val="FootnoteTextChar"/>
    <w:uiPriority w:val="99"/>
    <w:semiHidden/>
    <w:unhideWhenUsed/>
    <w:rsid w:val="00CC36A1"/>
    <w:pPr>
      <w:spacing w:line="240" w:lineRule="auto"/>
    </w:pPr>
    <w:rPr>
      <w:sz w:val="20"/>
      <w:szCs w:val="20"/>
    </w:rPr>
  </w:style>
  <w:style w:type="character" w:customStyle="1" w:styleId="FootnoteTextChar">
    <w:name w:val="Footnote Text Char"/>
    <w:basedOn w:val="DefaultParagraphFont"/>
    <w:link w:val="FootnoteText"/>
    <w:uiPriority w:val="99"/>
    <w:semiHidden/>
    <w:rsid w:val="00CC36A1"/>
    <w:rPr>
      <w:sz w:val="20"/>
      <w:szCs w:val="20"/>
    </w:rPr>
  </w:style>
  <w:style w:type="character" w:styleId="FootnoteReference">
    <w:name w:val="footnote reference"/>
    <w:basedOn w:val="DefaultParagraphFont"/>
    <w:uiPriority w:val="99"/>
    <w:semiHidden/>
    <w:unhideWhenUsed/>
    <w:rsid w:val="00CC36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7820">
      <w:bodyDiv w:val="1"/>
      <w:marLeft w:val="0"/>
      <w:marRight w:val="0"/>
      <w:marTop w:val="0"/>
      <w:marBottom w:val="0"/>
      <w:divBdr>
        <w:top w:val="none" w:sz="0" w:space="0" w:color="auto"/>
        <w:left w:val="none" w:sz="0" w:space="0" w:color="auto"/>
        <w:bottom w:val="none" w:sz="0" w:space="0" w:color="auto"/>
        <w:right w:val="none" w:sz="0" w:space="0" w:color="auto"/>
      </w:divBdr>
      <w:divsChild>
        <w:div w:id="1745298161">
          <w:marLeft w:val="0"/>
          <w:marRight w:val="0"/>
          <w:marTop w:val="360"/>
          <w:marBottom w:val="0"/>
          <w:divBdr>
            <w:top w:val="none" w:sz="0" w:space="0" w:color="auto"/>
            <w:left w:val="none" w:sz="0" w:space="0" w:color="auto"/>
            <w:bottom w:val="none" w:sz="0" w:space="0" w:color="auto"/>
            <w:right w:val="none" w:sz="0" w:space="0" w:color="auto"/>
          </w:divBdr>
          <w:divsChild>
            <w:div w:id="2044943909">
              <w:marLeft w:val="0"/>
              <w:marRight w:val="0"/>
              <w:marTop w:val="0"/>
              <w:marBottom w:val="0"/>
              <w:divBdr>
                <w:top w:val="none" w:sz="0" w:space="0" w:color="auto"/>
                <w:left w:val="none" w:sz="0" w:space="0" w:color="auto"/>
                <w:bottom w:val="none" w:sz="0" w:space="0" w:color="auto"/>
                <w:right w:val="none" w:sz="0" w:space="0" w:color="auto"/>
              </w:divBdr>
            </w:div>
          </w:divsChild>
        </w:div>
        <w:div w:id="2145272045">
          <w:marLeft w:val="0"/>
          <w:marRight w:val="0"/>
          <w:marTop w:val="80"/>
          <w:marBottom w:val="0"/>
          <w:divBdr>
            <w:top w:val="none" w:sz="0" w:space="0" w:color="auto"/>
            <w:left w:val="none" w:sz="0" w:space="0" w:color="auto"/>
            <w:bottom w:val="none" w:sz="0" w:space="0" w:color="auto"/>
            <w:right w:val="none" w:sz="0" w:space="0" w:color="auto"/>
          </w:divBdr>
        </w:div>
        <w:div w:id="1716466185">
          <w:marLeft w:val="0"/>
          <w:marRight w:val="0"/>
          <w:marTop w:val="80"/>
          <w:marBottom w:val="0"/>
          <w:divBdr>
            <w:top w:val="none" w:sz="0" w:space="0" w:color="auto"/>
            <w:left w:val="none" w:sz="0" w:space="0" w:color="auto"/>
            <w:bottom w:val="none" w:sz="0" w:space="0" w:color="auto"/>
            <w:right w:val="none" w:sz="0" w:space="0" w:color="auto"/>
          </w:divBdr>
        </w:div>
        <w:div w:id="252007706">
          <w:marLeft w:val="0"/>
          <w:marRight w:val="0"/>
          <w:marTop w:val="80"/>
          <w:marBottom w:val="0"/>
          <w:divBdr>
            <w:top w:val="none" w:sz="0" w:space="0" w:color="auto"/>
            <w:left w:val="none" w:sz="0" w:space="0" w:color="auto"/>
            <w:bottom w:val="none" w:sz="0" w:space="0" w:color="auto"/>
            <w:right w:val="none" w:sz="0" w:space="0" w:color="auto"/>
          </w:divBdr>
        </w:div>
        <w:div w:id="1481919088">
          <w:marLeft w:val="0"/>
          <w:marRight w:val="0"/>
          <w:marTop w:val="180"/>
          <w:marBottom w:val="0"/>
          <w:divBdr>
            <w:top w:val="none" w:sz="0" w:space="0" w:color="auto"/>
            <w:left w:val="none" w:sz="0" w:space="0" w:color="auto"/>
            <w:bottom w:val="none" w:sz="0" w:space="0" w:color="auto"/>
            <w:right w:val="none" w:sz="0" w:space="0" w:color="auto"/>
          </w:divBdr>
        </w:div>
        <w:div w:id="1520661915">
          <w:marLeft w:val="0"/>
          <w:marRight w:val="0"/>
          <w:marTop w:val="80"/>
          <w:marBottom w:val="0"/>
          <w:divBdr>
            <w:top w:val="none" w:sz="0" w:space="0" w:color="auto"/>
            <w:left w:val="none" w:sz="0" w:space="0" w:color="auto"/>
            <w:bottom w:val="none" w:sz="0" w:space="0" w:color="auto"/>
            <w:right w:val="none" w:sz="0" w:space="0" w:color="auto"/>
          </w:divBdr>
        </w:div>
        <w:div w:id="1524830801">
          <w:marLeft w:val="0"/>
          <w:marRight w:val="0"/>
          <w:marTop w:val="180"/>
          <w:marBottom w:val="0"/>
          <w:divBdr>
            <w:top w:val="none" w:sz="0" w:space="0" w:color="auto"/>
            <w:left w:val="none" w:sz="0" w:space="0" w:color="auto"/>
            <w:bottom w:val="none" w:sz="0" w:space="0" w:color="auto"/>
            <w:right w:val="none" w:sz="0" w:space="0" w:color="auto"/>
          </w:divBdr>
        </w:div>
        <w:div w:id="745612862">
          <w:marLeft w:val="0"/>
          <w:marRight w:val="0"/>
          <w:marTop w:val="180"/>
          <w:marBottom w:val="0"/>
          <w:divBdr>
            <w:top w:val="none" w:sz="0" w:space="0" w:color="auto"/>
            <w:left w:val="none" w:sz="0" w:space="0" w:color="auto"/>
            <w:bottom w:val="none" w:sz="0" w:space="0" w:color="auto"/>
            <w:right w:val="none" w:sz="0" w:space="0" w:color="auto"/>
          </w:divBdr>
        </w:div>
        <w:div w:id="710958624">
          <w:marLeft w:val="0"/>
          <w:marRight w:val="0"/>
          <w:marTop w:val="180"/>
          <w:marBottom w:val="0"/>
          <w:divBdr>
            <w:top w:val="none" w:sz="0" w:space="0" w:color="auto"/>
            <w:left w:val="none" w:sz="0" w:space="0" w:color="auto"/>
            <w:bottom w:val="none" w:sz="0" w:space="0" w:color="auto"/>
            <w:right w:val="none" w:sz="0" w:space="0" w:color="auto"/>
          </w:divBdr>
        </w:div>
        <w:div w:id="114981917">
          <w:marLeft w:val="0"/>
          <w:marRight w:val="0"/>
          <w:marTop w:val="180"/>
          <w:marBottom w:val="0"/>
          <w:divBdr>
            <w:top w:val="none" w:sz="0" w:space="0" w:color="auto"/>
            <w:left w:val="none" w:sz="0" w:space="0" w:color="auto"/>
            <w:bottom w:val="none" w:sz="0" w:space="0" w:color="auto"/>
            <w:right w:val="none" w:sz="0" w:space="0" w:color="auto"/>
          </w:divBdr>
        </w:div>
      </w:divsChild>
    </w:div>
    <w:div w:id="406198127">
      <w:bodyDiv w:val="1"/>
      <w:marLeft w:val="0"/>
      <w:marRight w:val="0"/>
      <w:marTop w:val="0"/>
      <w:marBottom w:val="0"/>
      <w:divBdr>
        <w:top w:val="none" w:sz="0" w:space="0" w:color="auto"/>
        <w:left w:val="none" w:sz="0" w:space="0" w:color="auto"/>
        <w:bottom w:val="none" w:sz="0" w:space="0" w:color="auto"/>
        <w:right w:val="none" w:sz="0" w:space="0" w:color="auto"/>
      </w:divBdr>
      <w:divsChild>
        <w:div w:id="541596557">
          <w:marLeft w:val="0"/>
          <w:marRight w:val="0"/>
          <w:marTop w:val="180"/>
          <w:marBottom w:val="0"/>
          <w:divBdr>
            <w:top w:val="none" w:sz="0" w:space="0" w:color="auto"/>
            <w:left w:val="none" w:sz="0" w:space="0" w:color="auto"/>
            <w:bottom w:val="none" w:sz="0" w:space="0" w:color="auto"/>
            <w:right w:val="none" w:sz="0" w:space="0" w:color="auto"/>
          </w:divBdr>
        </w:div>
        <w:div w:id="129520620">
          <w:marLeft w:val="0"/>
          <w:marRight w:val="0"/>
          <w:marTop w:val="180"/>
          <w:marBottom w:val="0"/>
          <w:divBdr>
            <w:top w:val="none" w:sz="0" w:space="0" w:color="auto"/>
            <w:left w:val="none" w:sz="0" w:space="0" w:color="auto"/>
            <w:bottom w:val="none" w:sz="0" w:space="0" w:color="auto"/>
            <w:right w:val="none" w:sz="0" w:space="0" w:color="auto"/>
          </w:divBdr>
        </w:div>
      </w:divsChild>
    </w:div>
    <w:div w:id="443351781">
      <w:bodyDiv w:val="1"/>
      <w:marLeft w:val="0"/>
      <w:marRight w:val="0"/>
      <w:marTop w:val="0"/>
      <w:marBottom w:val="0"/>
      <w:divBdr>
        <w:top w:val="none" w:sz="0" w:space="0" w:color="auto"/>
        <w:left w:val="none" w:sz="0" w:space="0" w:color="auto"/>
        <w:bottom w:val="none" w:sz="0" w:space="0" w:color="auto"/>
        <w:right w:val="none" w:sz="0" w:space="0" w:color="auto"/>
      </w:divBdr>
      <w:divsChild>
        <w:div w:id="2023042584">
          <w:marLeft w:val="0"/>
          <w:marRight w:val="0"/>
          <w:marTop w:val="180"/>
          <w:marBottom w:val="0"/>
          <w:divBdr>
            <w:top w:val="none" w:sz="0" w:space="0" w:color="auto"/>
            <w:left w:val="none" w:sz="0" w:space="0" w:color="auto"/>
            <w:bottom w:val="none" w:sz="0" w:space="0" w:color="auto"/>
            <w:right w:val="none" w:sz="0" w:space="0" w:color="auto"/>
          </w:divBdr>
        </w:div>
        <w:div w:id="1509245506">
          <w:marLeft w:val="0"/>
          <w:marRight w:val="0"/>
          <w:marTop w:val="180"/>
          <w:marBottom w:val="0"/>
          <w:divBdr>
            <w:top w:val="none" w:sz="0" w:space="0" w:color="auto"/>
            <w:left w:val="none" w:sz="0" w:space="0" w:color="auto"/>
            <w:bottom w:val="none" w:sz="0" w:space="0" w:color="auto"/>
            <w:right w:val="none" w:sz="0" w:space="0" w:color="auto"/>
          </w:divBdr>
        </w:div>
        <w:div w:id="184177775">
          <w:marLeft w:val="0"/>
          <w:marRight w:val="0"/>
          <w:marTop w:val="180"/>
          <w:marBottom w:val="0"/>
          <w:divBdr>
            <w:top w:val="none" w:sz="0" w:space="0" w:color="auto"/>
            <w:left w:val="none" w:sz="0" w:space="0" w:color="auto"/>
            <w:bottom w:val="none" w:sz="0" w:space="0" w:color="auto"/>
            <w:right w:val="none" w:sz="0" w:space="0" w:color="auto"/>
          </w:divBdr>
        </w:div>
        <w:div w:id="1225066012">
          <w:marLeft w:val="0"/>
          <w:marRight w:val="0"/>
          <w:marTop w:val="180"/>
          <w:marBottom w:val="0"/>
          <w:divBdr>
            <w:top w:val="none" w:sz="0" w:space="0" w:color="auto"/>
            <w:left w:val="none" w:sz="0" w:space="0" w:color="auto"/>
            <w:bottom w:val="none" w:sz="0" w:space="0" w:color="auto"/>
            <w:right w:val="none" w:sz="0" w:space="0" w:color="auto"/>
          </w:divBdr>
        </w:div>
        <w:div w:id="1983271580">
          <w:marLeft w:val="0"/>
          <w:marRight w:val="0"/>
          <w:marTop w:val="180"/>
          <w:marBottom w:val="0"/>
          <w:divBdr>
            <w:top w:val="none" w:sz="0" w:space="0" w:color="auto"/>
            <w:left w:val="none" w:sz="0" w:space="0" w:color="auto"/>
            <w:bottom w:val="none" w:sz="0" w:space="0" w:color="auto"/>
            <w:right w:val="none" w:sz="0" w:space="0" w:color="auto"/>
          </w:divBdr>
        </w:div>
        <w:div w:id="1554581425">
          <w:marLeft w:val="0"/>
          <w:marRight w:val="0"/>
          <w:marTop w:val="180"/>
          <w:marBottom w:val="0"/>
          <w:divBdr>
            <w:top w:val="none" w:sz="0" w:space="0" w:color="auto"/>
            <w:left w:val="none" w:sz="0" w:space="0" w:color="auto"/>
            <w:bottom w:val="none" w:sz="0" w:space="0" w:color="auto"/>
            <w:right w:val="none" w:sz="0" w:space="0" w:color="auto"/>
          </w:divBdr>
        </w:div>
      </w:divsChild>
    </w:div>
    <w:div w:id="965551111">
      <w:bodyDiv w:val="1"/>
      <w:marLeft w:val="0"/>
      <w:marRight w:val="0"/>
      <w:marTop w:val="0"/>
      <w:marBottom w:val="0"/>
      <w:divBdr>
        <w:top w:val="none" w:sz="0" w:space="0" w:color="auto"/>
        <w:left w:val="none" w:sz="0" w:space="0" w:color="auto"/>
        <w:bottom w:val="none" w:sz="0" w:space="0" w:color="auto"/>
        <w:right w:val="none" w:sz="0" w:space="0" w:color="auto"/>
      </w:divBdr>
      <w:divsChild>
        <w:div w:id="2061896396">
          <w:marLeft w:val="0"/>
          <w:marRight w:val="0"/>
          <w:marTop w:val="360"/>
          <w:marBottom w:val="0"/>
          <w:divBdr>
            <w:top w:val="none" w:sz="0" w:space="0" w:color="auto"/>
            <w:left w:val="none" w:sz="0" w:space="0" w:color="auto"/>
            <w:bottom w:val="none" w:sz="0" w:space="0" w:color="auto"/>
            <w:right w:val="none" w:sz="0" w:space="0" w:color="auto"/>
          </w:divBdr>
          <w:divsChild>
            <w:div w:id="2005010486">
              <w:marLeft w:val="0"/>
              <w:marRight w:val="0"/>
              <w:marTop w:val="0"/>
              <w:marBottom w:val="0"/>
              <w:divBdr>
                <w:top w:val="none" w:sz="0" w:space="0" w:color="auto"/>
                <w:left w:val="none" w:sz="0" w:space="0" w:color="auto"/>
                <w:bottom w:val="none" w:sz="0" w:space="0" w:color="auto"/>
                <w:right w:val="none" w:sz="0" w:space="0" w:color="auto"/>
              </w:divBdr>
            </w:div>
          </w:divsChild>
        </w:div>
        <w:div w:id="1273049503">
          <w:marLeft w:val="0"/>
          <w:marRight w:val="0"/>
          <w:marTop w:val="80"/>
          <w:marBottom w:val="0"/>
          <w:divBdr>
            <w:top w:val="none" w:sz="0" w:space="0" w:color="auto"/>
            <w:left w:val="none" w:sz="0" w:space="0" w:color="auto"/>
            <w:bottom w:val="none" w:sz="0" w:space="0" w:color="auto"/>
            <w:right w:val="none" w:sz="0" w:space="0" w:color="auto"/>
          </w:divBdr>
        </w:div>
        <w:div w:id="1014264411">
          <w:marLeft w:val="0"/>
          <w:marRight w:val="0"/>
          <w:marTop w:val="80"/>
          <w:marBottom w:val="0"/>
          <w:divBdr>
            <w:top w:val="none" w:sz="0" w:space="0" w:color="auto"/>
            <w:left w:val="none" w:sz="0" w:space="0" w:color="auto"/>
            <w:bottom w:val="none" w:sz="0" w:space="0" w:color="auto"/>
            <w:right w:val="none" w:sz="0" w:space="0" w:color="auto"/>
          </w:divBdr>
        </w:div>
        <w:div w:id="960957903">
          <w:marLeft w:val="0"/>
          <w:marRight w:val="0"/>
          <w:marTop w:val="80"/>
          <w:marBottom w:val="0"/>
          <w:divBdr>
            <w:top w:val="none" w:sz="0" w:space="0" w:color="auto"/>
            <w:left w:val="none" w:sz="0" w:space="0" w:color="auto"/>
            <w:bottom w:val="none" w:sz="0" w:space="0" w:color="auto"/>
            <w:right w:val="none" w:sz="0" w:space="0" w:color="auto"/>
          </w:divBdr>
        </w:div>
        <w:div w:id="979655588">
          <w:marLeft w:val="0"/>
          <w:marRight w:val="0"/>
          <w:marTop w:val="180"/>
          <w:marBottom w:val="0"/>
          <w:divBdr>
            <w:top w:val="none" w:sz="0" w:space="0" w:color="auto"/>
            <w:left w:val="none" w:sz="0" w:space="0" w:color="auto"/>
            <w:bottom w:val="none" w:sz="0" w:space="0" w:color="auto"/>
            <w:right w:val="none" w:sz="0" w:space="0" w:color="auto"/>
          </w:divBdr>
        </w:div>
        <w:div w:id="1252397793">
          <w:marLeft w:val="0"/>
          <w:marRight w:val="0"/>
          <w:marTop w:val="80"/>
          <w:marBottom w:val="0"/>
          <w:divBdr>
            <w:top w:val="none" w:sz="0" w:space="0" w:color="auto"/>
            <w:left w:val="none" w:sz="0" w:space="0" w:color="auto"/>
            <w:bottom w:val="none" w:sz="0" w:space="0" w:color="auto"/>
            <w:right w:val="none" w:sz="0" w:space="0" w:color="auto"/>
          </w:divBdr>
        </w:div>
        <w:div w:id="1452087598">
          <w:marLeft w:val="0"/>
          <w:marRight w:val="0"/>
          <w:marTop w:val="180"/>
          <w:marBottom w:val="0"/>
          <w:divBdr>
            <w:top w:val="none" w:sz="0" w:space="0" w:color="auto"/>
            <w:left w:val="none" w:sz="0" w:space="0" w:color="auto"/>
            <w:bottom w:val="none" w:sz="0" w:space="0" w:color="auto"/>
            <w:right w:val="none" w:sz="0" w:space="0" w:color="auto"/>
          </w:divBdr>
        </w:div>
        <w:div w:id="195117611">
          <w:marLeft w:val="0"/>
          <w:marRight w:val="0"/>
          <w:marTop w:val="180"/>
          <w:marBottom w:val="0"/>
          <w:divBdr>
            <w:top w:val="none" w:sz="0" w:space="0" w:color="auto"/>
            <w:left w:val="none" w:sz="0" w:space="0" w:color="auto"/>
            <w:bottom w:val="none" w:sz="0" w:space="0" w:color="auto"/>
            <w:right w:val="none" w:sz="0" w:space="0" w:color="auto"/>
          </w:divBdr>
        </w:div>
        <w:div w:id="1951548684">
          <w:marLeft w:val="0"/>
          <w:marRight w:val="0"/>
          <w:marTop w:val="180"/>
          <w:marBottom w:val="0"/>
          <w:divBdr>
            <w:top w:val="none" w:sz="0" w:space="0" w:color="auto"/>
            <w:left w:val="none" w:sz="0" w:space="0" w:color="auto"/>
            <w:bottom w:val="none" w:sz="0" w:space="0" w:color="auto"/>
            <w:right w:val="none" w:sz="0" w:space="0" w:color="auto"/>
          </w:divBdr>
        </w:div>
        <w:div w:id="36854078">
          <w:marLeft w:val="0"/>
          <w:marRight w:val="0"/>
          <w:marTop w:val="180"/>
          <w:marBottom w:val="0"/>
          <w:divBdr>
            <w:top w:val="none" w:sz="0" w:space="0" w:color="auto"/>
            <w:left w:val="none" w:sz="0" w:space="0" w:color="auto"/>
            <w:bottom w:val="none" w:sz="0" w:space="0" w:color="auto"/>
            <w:right w:val="none" w:sz="0" w:space="0" w:color="auto"/>
          </w:divBdr>
        </w:div>
      </w:divsChild>
    </w:div>
    <w:div w:id="1176846096">
      <w:bodyDiv w:val="1"/>
      <w:marLeft w:val="0"/>
      <w:marRight w:val="0"/>
      <w:marTop w:val="0"/>
      <w:marBottom w:val="0"/>
      <w:divBdr>
        <w:top w:val="none" w:sz="0" w:space="0" w:color="auto"/>
        <w:left w:val="none" w:sz="0" w:space="0" w:color="auto"/>
        <w:bottom w:val="none" w:sz="0" w:space="0" w:color="auto"/>
        <w:right w:val="none" w:sz="0" w:space="0" w:color="auto"/>
      </w:divBdr>
      <w:divsChild>
        <w:div w:id="1688478983">
          <w:marLeft w:val="0"/>
          <w:marRight w:val="0"/>
          <w:marTop w:val="80"/>
          <w:marBottom w:val="0"/>
          <w:divBdr>
            <w:top w:val="none" w:sz="0" w:space="0" w:color="auto"/>
            <w:left w:val="none" w:sz="0" w:space="0" w:color="auto"/>
            <w:bottom w:val="none" w:sz="0" w:space="0" w:color="auto"/>
            <w:right w:val="none" w:sz="0" w:space="0" w:color="auto"/>
          </w:divBdr>
        </w:div>
        <w:div w:id="121700741">
          <w:marLeft w:val="0"/>
          <w:marRight w:val="0"/>
          <w:marTop w:val="80"/>
          <w:marBottom w:val="0"/>
          <w:divBdr>
            <w:top w:val="none" w:sz="0" w:space="0" w:color="auto"/>
            <w:left w:val="none" w:sz="0" w:space="0" w:color="auto"/>
            <w:bottom w:val="none" w:sz="0" w:space="0" w:color="auto"/>
            <w:right w:val="none" w:sz="0" w:space="0" w:color="auto"/>
          </w:divBdr>
        </w:div>
        <w:div w:id="1130435688">
          <w:marLeft w:val="0"/>
          <w:marRight w:val="0"/>
          <w:marTop w:val="80"/>
          <w:marBottom w:val="0"/>
          <w:divBdr>
            <w:top w:val="none" w:sz="0" w:space="0" w:color="auto"/>
            <w:left w:val="none" w:sz="0" w:space="0" w:color="auto"/>
            <w:bottom w:val="none" w:sz="0" w:space="0" w:color="auto"/>
            <w:right w:val="none" w:sz="0" w:space="0" w:color="auto"/>
          </w:divBdr>
        </w:div>
        <w:div w:id="2023045771">
          <w:marLeft w:val="0"/>
          <w:marRight w:val="0"/>
          <w:marTop w:val="80"/>
          <w:marBottom w:val="0"/>
          <w:divBdr>
            <w:top w:val="none" w:sz="0" w:space="0" w:color="auto"/>
            <w:left w:val="none" w:sz="0" w:space="0" w:color="auto"/>
            <w:bottom w:val="none" w:sz="0" w:space="0" w:color="auto"/>
            <w:right w:val="none" w:sz="0" w:space="0" w:color="auto"/>
          </w:divBdr>
        </w:div>
        <w:div w:id="2074548547">
          <w:marLeft w:val="0"/>
          <w:marRight w:val="0"/>
          <w:marTop w:val="80"/>
          <w:marBottom w:val="0"/>
          <w:divBdr>
            <w:top w:val="none" w:sz="0" w:space="0" w:color="auto"/>
            <w:left w:val="none" w:sz="0" w:space="0" w:color="auto"/>
            <w:bottom w:val="none" w:sz="0" w:space="0" w:color="auto"/>
            <w:right w:val="none" w:sz="0" w:space="0" w:color="auto"/>
          </w:divBdr>
        </w:div>
        <w:div w:id="899827971">
          <w:marLeft w:val="0"/>
          <w:marRight w:val="0"/>
          <w:marTop w:val="80"/>
          <w:marBottom w:val="0"/>
          <w:divBdr>
            <w:top w:val="none" w:sz="0" w:space="0" w:color="auto"/>
            <w:left w:val="none" w:sz="0" w:space="0" w:color="auto"/>
            <w:bottom w:val="none" w:sz="0" w:space="0" w:color="auto"/>
            <w:right w:val="none" w:sz="0" w:space="0" w:color="auto"/>
          </w:divBdr>
        </w:div>
        <w:div w:id="102695425">
          <w:marLeft w:val="0"/>
          <w:marRight w:val="0"/>
          <w:marTop w:val="80"/>
          <w:marBottom w:val="0"/>
          <w:divBdr>
            <w:top w:val="none" w:sz="0" w:space="0" w:color="auto"/>
            <w:left w:val="none" w:sz="0" w:space="0" w:color="auto"/>
            <w:bottom w:val="none" w:sz="0" w:space="0" w:color="auto"/>
            <w:right w:val="none" w:sz="0" w:space="0" w:color="auto"/>
          </w:divBdr>
        </w:div>
        <w:div w:id="1889874988">
          <w:marLeft w:val="0"/>
          <w:marRight w:val="0"/>
          <w:marTop w:val="80"/>
          <w:marBottom w:val="0"/>
          <w:divBdr>
            <w:top w:val="none" w:sz="0" w:space="0" w:color="auto"/>
            <w:left w:val="none" w:sz="0" w:space="0" w:color="auto"/>
            <w:bottom w:val="none" w:sz="0" w:space="0" w:color="auto"/>
            <w:right w:val="none" w:sz="0" w:space="0" w:color="auto"/>
          </w:divBdr>
        </w:div>
        <w:div w:id="424615897">
          <w:marLeft w:val="0"/>
          <w:marRight w:val="0"/>
          <w:marTop w:val="80"/>
          <w:marBottom w:val="0"/>
          <w:divBdr>
            <w:top w:val="none" w:sz="0" w:space="0" w:color="auto"/>
            <w:left w:val="none" w:sz="0" w:space="0" w:color="auto"/>
            <w:bottom w:val="none" w:sz="0" w:space="0" w:color="auto"/>
            <w:right w:val="none" w:sz="0" w:space="0" w:color="auto"/>
          </w:divBdr>
        </w:div>
        <w:div w:id="1790471643">
          <w:marLeft w:val="0"/>
          <w:marRight w:val="0"/>
          <w:marTop w:val="80"/>
          <w:marBottom w:val="0"/>
          <w:divBdr>
            <w:top w:val="none" w:sz="0" w:space="0" w:color="auto"/>
            <w:left w:val="none" w:sz="0" w:space="0" w:color="auto"/>
            <w:bottom w:val="none" w:sz="0" w:space="0" w:color="auto"/>
            <w:right w:val="none" w:sz="0" w:space="0" w:color="auto"/>
          </w:divBdr>
        </w:div>
        <w:div w:id="402068390">
          <w:marLeft w:val="0"/>
          <w:marRight w:val="0"/>
          <w:marTop w:val="180"/>
          <w:marBottom w:val="0"/>
          <w:divBdr>
            <w:top w:val="none" w:sz="0" w:space="0" w:color="auto"/>
            <w:left w:val="none" w:sz="0" w:space="0" w:color="auto"/>
            <w:bottom w:val="none" w:sz="0" w:space="0" w:color="auto"/>
            <w:right w:val="none" w:sz="0" w:space="0" w:color="auto"/>
          </w:divBdr>
        </w:div>
        <w:div w:id="1487546850">
          <w:marLeft w:val="0"/>
          <w:marRight w:val="0"/>
          <w:marTop w:val="80"/>
          <w:marBottom w:val="0"/>
          <w:divBdr>
            <w:top w:val="none" w:sz="0" w:space="0" w:color="auto"/>
            <w:left w:val="none" w:sz="0" w:space="0" w:color="auto"/>
            <w:bottom w:val="none" w:sz="0" w:space="0" w:color="auto"/>
            <w:right w:val="none" w:sz="0" w:space="0" w:color="auto"/>
          </w:divBdr>
        </w:div>
      </w:divsChild>
    </w:div>
    <w:div w:id="1303316915">
      <w:bodyDiv w:val="1"/>
      <w:marLeft w:val="0"/>
      <w:marRight w:val="0"/>
      <w:marTop w:val="0"/>
      <w:marBottom w:val="0"/>
      <w:divBdr>
        <w:top w:val="none" w:sz="0" w:space="0" w:color="auto"/>
        <w:left w:val="none" w:sz="0" w:space="0" w:color="auto"/>
        <w:bottom w:val="none" w:sz="0" w:space="0" w:color="auto"/>
        <w:right w:val="none" w:sz="0" w:space="0" w:color="auto"/>
      </w:divBdr>
      <w:divsChild>
        <w:div w:id="290552491">
          <w:marLeft w:val="0"/>
          <w:marRight w:val="0"/>
          <w:marTop w:val="180"/>
          <w:marBottom w:val="0"/>
          <w:divBdr>
            <w:top w:val="none" w:sz="0" w:space="0" w:color="auto"/>
            <w:left w:val="none" w:sz="0" w:space="0" w:color="auto"/>
            <w:bottom w:val="none" w:sz="0" w:space="0" w:color="auto"/>
            <w:right w:val="none" w:sz="0" w:space="0" w:color="auto"/>
          </w:divBdr>
        </w:div>
        <w:div w:id="599410628">
          <w:marLeft w:val="0"/>
          <w:marRight w:val="0"/>
          <w:marTop w:val="180"/>
          <w:marBottom w:val="0"/>
          <w:divBdr>
            <w:top w:val="none" w:sz="0" w:space="0" w:color="auto"/>
            <w:left w:val="none" w:sz="0" w:space="0" w:color="auto"/>
            <w:bottom w:val="none" w:sz="0" w:space="0" w:color="auto"/>
            <w:right w:val="none" w:sz="0" w:space="0" w:color="auto"/>
          </w:divBdr>
        </w:div>
      </w:divsChild>
    </w:div>
    <w:div w:id="1379891572">
      <w:bodyDiv w:val="1"/>
      <w:marLeft w:val="0"/>
      <w:marRight w:val="0"/>
      <w:marTop w:val="0"/>
      <w:marBottom w:val="0"/>
      <w:divBdr>
        <w:top w:val="none" w:sz="0" w:space="0" w:color="auto"/>
        <w:left w:val="none" w:sz="0" w:space="0" w:color="auto"/>
        <w:bottom w:val="none" w:sz="0" w:space="0" w:color="auto"/>
        <w:right w:val="none" w:sz="0" w:space="0" w:color="auto"/>
      </w:divBdr>
      <w:divsChild>
        <w:div w:id="113212341">
          <w:marLeft w:val="0"/>
          <w:marRight w:val="0"/>
          <w:marTop w:val="80"/>
          <w:marBottom w:val="0"/>
          <w:divBdr>
            <w:top w:val="none" w:sz="0" w:space="0" w:color="auto"/>
            <w:left w:val="none" w:sz="0" w:space="0" w:color="auto"/>
            <w:bottom w:val="none" w:sz="0" w:space="0" w:color="auto"/>
            <w:right w:val="none" w:sz="0" w:space="0" w:color="auto"/>
          </w:divBdr>
        </w:div>
        <w:div w:id="2045783961">
          <w:marLeft w:val="0"/>
          <w:marRight w:val="0"/>
          <w:marTop w:val="180"/>
          <w:marBottom w:val="0"/>
          <w:divBdr>
            <w:top w:val="none" w:sz="0" w:space="0" w:color="auto"/>
            <w:left w:val="none" w:sz="0" w:space="0" w:color="auto"/>
            <w:bottom w:val="none" w:sz="0" w:space="0" w:color="auto"/>
            <w:right w:val="none" w:sz="0" w:space="0" w:color="auto"/>
          </w:divBdr>
        </w:div>
        <w:div w:id="181745463">
          <w:marLeft w:val="0"/>
          <w:marRight w:val="0"/>
          <w:marTop w:val="80"/>
          <w:marBottom w:val="0"/>
          <w:divBdr>
            <w:top w:val="none" w:sz="0" w:space="0" w:color="auto"/>
            <w:left w:val="none" w:sz="0" w:space="0" w:color="auto"/>
            <w:bottom w:val="none" w:sz="0" w:space="0" w:color="auto"/>
            <w:right w:val="none" w:sz="0" w:space="0" w:color="auto"/>
          </w:divBdr>
        </w:div>
      </w:divsChild>
    </w:div>
    <w:div w:id="1409841635">
      <w:bodyDiv w:val="1"/>
      <w:marLeft w:val="0"/>
      <w:marRight w:val="0"/>
      <w:marTop w:val="0"/>
      <w:marBottom w:val="0"/>
      <w:divBdr>
        <w:top w:val="none" w:sz="0" w:space="0" w:color="auto"/>
        <w:left w:val="none" w:sz="0" w:space="0" w:color="auto"/>
        <w:bottom w:val="none" w:sz="0" w:space="0" w:color="auto"/>
        <w:right w:val="none" w:sz="0" w:space="0" w:color="auto"/>
      </w:divBdr>
      <w:divsChild>
        <w:div w:id="1531839091">
          <w:marLeft w:val="0"/>
          <w:marRight w:val="0"/>
          <w:marTop w:val="80"/>
          <w:marBottom w:val="0"/>
          <w:divBdr>
            <w:top w:val="none" w:sz="0" w:space="0" w:color="auto"/>
            <w:left w:val="none" w:sz="0" w:space="0" w:color="auto"/>
            <w:bottom w:val="none" w:sz="0" w:space="0" w:color="auto"/>
            <w:right w:val="none" w:sz="0" w:space="0" w:color="auto"/>
          </w:divBdr>
        </w:div>
        <w:div w:id="184636969">
          <w:marLeft w:val="0"/>
          <w:marRight w:val="0"/>
          <w:marTop w:val="80"/>
          <w:marBottom w:val="0"/>
          <w:divBdr>
            <w:top w:val="none" w:sz="0" w:space="0" w:color="auto"/>
            <w:left w:val="none" w:sz="0" w:space="0" w:color="auto"/>
            <w:bottom w:val="none" w:sz="0" w:space="0" w:color="auto"/>
            <w:right w:val="none" w:sz="0" w:space="0" w:color="auto"/>
          </w:divBdr>
        </w:div>
        <w:div w:id="106126853">
          <w:marLeft w:val="0"/>
          <w:marRight w:val="0"/>
          <w:marTop w:val="80"/>
          <w:marBottom w:val="0"/>
          <w:divBdr>
            <w:top w:val="none" w:sz="0" w:space="0" w:color="auto"/>
            <w:left w:val="none" w:sz="0" w:space="0" w:color="auto"/>
            <w:bottom w:val="none" w:sz="0" w:space="0" w:color="auto"/>
            <w:right w:val="none" w:sz="0" w:space="0" w:color="auto"/>
          </w:divBdr>
        </w:div>
        <w:div w:id="2057116405">
          <w:marLeft w:val="0"/>
          <w:marRight w:val="0"/>
          <w:marTop w:val="80"/>
          <w:marBottom w:val="0"/>
          <w:divBdr>
            <w:top w:val="none" w:sz="0" w:space="0" w:color="auto"/>
            <w:left w:val="none" w:sz="0" w:space="0" w:color="auto"/>
            <w:bottom w:val="none" w:sz="0" w:space="0" w:color="auto"/>
            <w:right w:val="none" w:sz="0" w:space="0" w:color="auto"/>
          </w:divBdr>
        </w:div>
        <w:div w:id="1098328343">
          <w:marLeft w:val="0"/>
          <w:marRight w:val="0"/>
          <w:marTop w:val="80"/>
          <w:marBottom w:val="0"/>
          <w:divBdr>
            <w:top w:val="none" w:sz="0" w:space="0" w:color="auto"/>
            <w:left w:val="none" w:sz="0" w:space="0" w:color="auto"/>
            <w:bottom w:val="none" w:sz="0" w:space="0" w:color="auto"/>
            <w:right w:val="none" w:sz="0" w:space="0" w:color="auto"/>
          </w:divBdr>
        </w:div>
        <w:div w:id="2045934535">
          <w:marLeft w:val="0"/>
          <w:marRight w:val="0"/>
          <w:marTop w:val="80"/>
          <w:marBottom w:val="0"/>
          <w:divBdr>
            <w:top w:val="none" w:sz="0" w:space="0" w:color="auto"/>
            <w:left w:val="none" w:sz="0" w:space="0" w:color="auto"/>
            <w:bottom w:val="none" w:sz="0" w:space="0" w:color="auto"/>
            <w:right w:val="none" w:sz="0" w:space="0" w:color="auto"/>
          </w:divBdr>
        </w:div>
        <w:div w:id="1055154812">
          <w:marLeft w:val="0"/>
          <w:marRight w:val="0"/>
          <w:marTop w:val="80"/>
          <w:marBottom w:val="0"/>
          <w:divBdr>
            <w:top w:val="none" w:sz="0" w:space="0" w:color="auto"/>
            <w:left w:val="none" w:sz="0" w:space="0" w:color="auto"/>
            <w:bottom w:val="none" w:sz="0" w:space="0" w:color="auto"/>
            <w:right w:val="none" w:sz="0" w:space="0" w:color="auto"/>
          </w:divBdr>
        </w:div>
        <w:div w:id="1174610185">
          <w:marLeft w:val="0"/>
          <w:marRight w:val="0"/>
          <w:marTop w:val="80"/>
          <w:marBottom w:val="0"/>
          <w:divBdr>
            <w:top w:val="none" w:sz="0" w:space="0" w:color="auto"/>
            <w:left w:val="none" w:sz="0" w:space="0" w:color="auto"/>
            <w:bottom w:val="none" w:sz="0" w:space="0" w:color="auto"/>
            <w:right w:val="none" w:sz="0" w:space="0" w:color="auto"/>
          </w:divBdr>
        </w:div>
        <w:div w:id="1559508120">
          <w:marLeft w:val="0"/>
          <w:marRight w:val="0"/>
          <w:marTop w:val="80"/>
          <w:marBottom w:val="0"/>
          <w:divBdr>
            <w:top w:val="none" w:sz="0" w:space="0" w:color="auto"/>
            <w:left w:val="none" w:sz="0" w:space="0" w:color="auto"/>
            <w:bottom w:val="none" w:sz="0" w:space="0" w:color="auto"/>
            <w:right w:val="none" w:sz="0" w:space="0" w:color="auto"/>
          </w:divBdr>
        </w:div>
        <w:div w:id="874581845">
          <w:marLeft w:val="0"/>
          <w:marRight w:val="0"/>
          <w:marTop w:val="80"/>
          <w:marBottom w:val="0"/>
          <w:divBdr>
            <w:top w:val="none" w:sz="0" w:space="0" w:color="auto"/>
            <w:left w:val="none" w:sz="0" w:space="0" w:color="auto"/>
            <w:bottom w:val="none" w:sz="0" w:space="0" w:color="auto"/>
            <w:right w:val="none" w:sz="0" w:space="0" w:color="auto"/>
          </w:divBdr>
        </w:div>
        <w:div w:id="869151519">
          <w:marLeft w:val="0"/>
          <w:marRight w:val="0"/>
          <w:marTop w:val="180"/>
          <w:marBottom w:val="0"/>
          <w:divBdr>
            <w:top w:val="none" w:sz="0" w:space="0" w:color="auto"/>
            <w:left w:val="none" w:sz="0" w:space="0" w:color="auto"/>
            <w:bottom w:val="none" w:sz="0" w:space="0" w:color="auto"/>
            <w:right w:val="none" w:sz="0" w:space="0" w:color="auto"/>
          </w:divBdr>
        </w:div>
        <w:div w:id="951932849">
          <w:marLeft w:val="0"/>
          <w:marRight w:val="0"/>
          <w:marTop w:val="80"/>
          <w:marBottom w:val="0"/>
          <w:divBdr>
            <w:top w:val="none" w:sz="0" w:space="0" w:color="auto"/>
            <w:left w:val="none" w:sz="0" w:space="0" w:color="auto"/>
            <w:bottom w:val="none" w:sz="0" w:space="0" w:color="auto"/>
            <w:right w:val="none" w:sz="0" w:space="0" w:color="auto"/>
          </w:divBdr>
        </w:div>
      </w:divsChild>
    </w:div>
    <w:div w:id="1482843537">
      <w:bodyDiv w:val="1"/>
      <w:marLeft w:val="0"/>
      <w:marRight w:val="0"/>
      <w:marTop w:val="0"/>
      <w:marBottom w:val="0"/>
      <w:divBdr>
        <w:top w:val="none" w:sz="0" w:space="0" w:color="auto"/>
        <w:left w:val="none" w:sz="0" w:space="0" w:color="auto"/>
        <w:bottom w:val="none" w:sz="0" w:space="0" w:color="auto"/>
        <w:right w:val="none" w:sz="0" w:space="0" w:color="auto"/>
      </w:divBdr>
      <w:divsChild>
        <w:div w:id="367067866">
          <w:marLeft w:val="0"/>
          <w:marRight w:val="0"/>
          <w:marTop w:val="80"/>
          <w:marBottom w:val="0"/>
          <w:divBdr>
            <w:top w:val="none" w:sz="0" w:space="0" w:color="auto"/>
            <w:left w:val="none" w:sz="0" w:space="0" w:color="auto"/>
            <w:bottom w:val="none" w:sz="0" w:space="0" w:color="auto"/>
            <w:right w:val="none" w:sz="0" w:space="0" w:color="auto"/>
          </w:divBdr>
        </w:div>
        <w:div w:id="1678844975">
          <w:marLeft w:val="0"/>
          <w:marRight w:val="0"/>
          <w:marTop w:val="80"/>
          <w:marBottom w:val="0"/>
          <w:divBdr>
            <w:top w:val="none" w:sz="0" w:space="0" w:color="auto"/>
            <w:left w:val="none" w:sz="0" w:space="0" w:color="auto"/>
            <w:bottom w:val="none" w:sz="0" w:space="0" w:color="auto"/>
            <w:right w:val="none" w:sz="0" w:space="0" w:color="auto"/>
          </w:divBdr>
        </w:div>
        <w:div w:id="878862225">
          <w:marLeft w:val="720"/>
          <w:marRight w:val="0"/>
          <w:marTop w:val="0"/>
          <w:marBottom w:val="0"/>
          <w:divBdr>
            <w:top w:val="none" w:sz="0" w:space="0" w:color="auto"/>
            <w:left w:val="none" w:sz="0" w:space="0" w:color="auto"/>
            <w:bottom w:val="none" w:sz="0" w:space="0" w:color="auto"/>
            <w:right w:val="none" w:sz="0" w:space="0" w:color="auto"/>
          </w:divBdr>
        </w:div>
        <w:div w:id="1327828595">
          <w:marLeft w:val="0"/>
          <w:marRight w:val="0"/>
          <w:marTop w:val="80"/>
          <w:marBottom w:val="0"/>
          <w:divBdr>
            <w:top w:val="none" w:sz="0" w:space="0" w:color="auto"/>
            <w:left w:val="none" w:sz="0" w:space="0" w:color="auto"/>
            <w:bottom w:val="none" w:sz="0" w:space="0" w:color="auto"/>
            <w:right w:val="none" w:sz="0" w:space="0" w:color="auto"/>
          </w:divBdr>
        </w:div>
        <w:div w:id="1807623833">
          <w:marLeft w:val="720"/>
          <w:marRight w:val="0"/>
          <w:marTop w:val="0"/>
          <w:marBottom w:val="0"/>
          <w:divBdr>
            <w:top w:val="none" w:sz="0" w:space="0" w:color="auto"/>
            <w:left w:val="none" w:sz="0" w:space="0" w:color="auto"/>
            <w:bottom w:val="none" w:sz="0" w:space="0" w:color="auto"/>
            <w:right w:val="none" w:sz="0" w:space="0" w:color="auto"/>
          </w:divBdr>
        </w:div>
        <w:div w:id="1290280632">
          <w:marLeft w:val="0"/>
          <w:marRight w:val="0"/>
          <w:marTop w:val="80"/>
          <w:marBottom w:val="0"/>
          <w:divBdr>
            <w:top w:val="none" w:sz="0" w:space="0" w:color="auto"/>
            <w:left w:val="none" w:sz="0" w:space="0" w:color="auto"/>
            <w:bottom w:val="none" w:sz="0" w:space="0" w:color="auto"/>
            <w:right w:val="none" w:sz="0" w:space="0" w:color="auto"/>
          </w:divBdr>
        </w:div>
        <w:div w:id="333190334">
          <w:marLeft w:val="0"/>
          <w:marRight w:val="0"/>
          <w:marTop w:val="80"/>
          <w:marBottom w:val="0"/>
          <w:divBdr>
            <w:top w:val="none" w:sz="0" w:space="0" w:color="auto"/>
            <w:left w:val="none" w:sz="0" w:space="0" w:color="auto"/>
            <w:bottom w:val="none" w:sz="0" w:space="0" w:color="auto"/>
            <w:right w:val="none" w:sz="0" w:space="0" w:color="auto"/>
          </w:divBdr>
        </w:div>
        <w:div w:id="1440564275">
          <w:marLeft w:val="0"/>
          <w:marRight w:val="0"/>
          <w:marTop w:val="180"/>
          <w:marBottom w:val="0"/>
          <w:divBdr>
            <w:top w:val="none" w:sz="0" w:space="0" w:color="auto"/>
            <w:left w:val="none" w:sz="0" w:space="0" w:color="auto"/>
            <w:bottom w:val="none" w:sz="0" w:space="0" w:color="auto"/>
            <w:right w:val="none" w:sz="0" w:space="0" w:color="auto"/>
          </w:divBdr>
        </w:div>
        <w:div w:id="44304390">
          <w:marLeft w:val="0"/>
          <w:marRight w:val="0"/>
          <w:marTop w:val="80"/>
          <w:marBottom w:val="0"/>
          <w:divBdr>
            <w:top w:val="none" w:sz="0" w:space="0" w:color="auto"/>
            <w:left w:val="none" w:sz="0" w:space="0" w:color="auto"/>
            <w:bottom w:val="none" w:sz="0" w:space="0" w:color="auto"/>
            <w:right w:val="none" w:sz="0" w:space="0" w:color="auto"/>
          </w:divBdr>
        </w:div>
        <w:div w:id="1290820543">
          <w:marLeft w:val="0"/>
          <w:marRight w:val="0"/>
          <w:marTop w:val="180"/>
          <w:marBottom w:val="0"/>
          <w:divBdr>
            <w:top w:val="none" w:sz="0" w:space="0" w:color="auto"/>
            <w:left w:val="none" w:sz="0" w:space="0" w:color="auto"/>
            <w:bottom w:val="none" w:sz="0" w:space="0" w:color="auto"/>
            <w:right w:val="none" w:sz="0" w:space="0" w:color="auto"/>
          </w:divBdr>
        </w:div>
        <w:div w:id="1418212991">
          <w:marLeft w:val="0"/>
          <w:marRight w:val="0"/>
          <w:marTop w:val="180"/>
          <w:marBottom w:val="0"/>
          <w:divBdr>
            <w:top w:val="none" w:sz="0" w:space="0" w:color="auto"/>
            <w:left w:val="none" w:sz="0" w:space="0" w:color="auto"/>
            <w:bottom w:val="none" w:sz="0" w:space="0" w:color="auto"/>
            <w:right w:val="none" w:sz="0" w:space="0" w:color="auto"/>
          </w:divBdr>
        </w:div>
        <w:div w:id="1080714007">
          <w:marLeft w:val="0"/>
          <w:marRight w:val="0"/>
          <w:marTop w:val="180"/>
          <w:marBottom w:val="0"/>
          <w:divBdr>
            <w:top w:val="none" w:sz="0" w:space="0" w:color="auto"/>
            <w:left w:val="none" w:sz="0" w:space="0" w:color="auto"/>
            <w:bottom w:val="none" w:sz="0" w:space="0" w:color="auto"/>
            <w:right w:val="none" w:sz="0" w:space="0" w:color="auto"/>
          </w:divBdr>
        </w:div>
        <w:div w:id="103771602">
          <w:marLeft w:val="0"/>
          <w:marRight w:val="0"/>
          <w:marTop w:val="360"/>
          <w:marBottom w:val="180"/>
          <w:divBdr>
            <w:top w:val="none" w:sz="0" w:space="0" w:color="auto"/>
            <w:left w:val="none" w:sz="0" w:space="0" w:color="auto"/>
            <w:bottom w:val="none" w:sz="0" w:space="0" w:color="auto"/>
            <w:right w:val="none" w:sz="0" w:space="0" w:color="auto"/>
          </w:divBdr>
        </w:div>
        <w:div w:id="907302927">
          <w:marLeft w:val="0"/>
          <w:marRight w:val="0"/>
          <w:marTop w:val="180"/>
          <w:marBottom w:val="0"/>
          <w:divBdr>
            <w:top w:val="none" w:sz="0" w:space="0" w:color="auto"/>
            <w:left w:val="none" w:sz="0" w:space="0" w:color="auto"/>
            <w:bottom w:val="none" w:sz="0" w:space="0" w:color="auto"/>
            <w:right w:val="none" w:sz="0" w:space="0" w:color="auto"/>
          </w:divBdr>
        </w:div>
      </w:divsChild>
    </w:div>
    <w:div w:id="17785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9D32A-AFD2-4B73-B811-4711B45FE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32B70-3CE5-4E6E-961F-0CABC785BC9B}">
  <ds:schemaRefs>
    <ds:schemaRef ds:uri="http://schemas.microsoft.com/sharepoint/v3/contenttype/forms"/>
  </ds:schemaRefs>
</ds:datastoreItem>
</file>

<file path=customXml/itemProps3.xml><?xml version="1.0" encoding="utf-8"?>
<ds:datastoreItem xmlns:ds="http://schemas.openxmlformats.org/officeDocument/2006/customXml" ds:itemID="{398A7356-26F5-409C-8960-F41C0539523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77a6d1a-9d3a-43c4-be6b-84d43132ca40"/>
    <ds:schemaRef ds:uri="http://purl.org/dc/terms/"/>
    <ds:schemaRef ds:uri="http://schemas.openxmlformats.org/package/2006/metadata/core-properties"/>
    <ds:schemaRef ds:uri="http://www.w3.org/XML/1998/namespace"/>
    <ds:schemaRef ds:uri="http://purl.org/dc/dcmitype/"/>
    <ds:schemaRef ds:uri="b8139804-05ee-428b-977c-08510ab853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2019-11-18T18:30:00Z</cp:lastPrinted>
  <dcterms:created xsi:type="dcterms:W3CDTF">2023-11-02T22:13:00Z</dcterms:created>
  <dcterms:modified xsi:type="dcterms:W3CDTF">2023-11-02T22:14:00Z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