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94D0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  <w:lang w:val="en-CA"/>
        </w:rPr>
        <w:fldChar w:fldCharType="begin"/>
      </w:r>
      <w:r w:rsidRPr="00F71E2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71E25">
        <w:rPr>
          <w:rFonts w:ascii="Arial" w:hAnsi="Arial" w:cs="Arial"/>
          <w:sz w:val="24"/>
          <w:szCs w:val="24"/>
          <w:lang w:val="en-CA"/>
        </w:rPr>
        <w:fldChar w:fldCharType="end"/>
      </w:r>
      <w:r w:rsidRPr="00F71E25">
        <w:rPr>
          <w:rFonts w:ascii="Arial" w:hAnsi="Arial" w:cs="Arial"/>
          <w:b/>
          <w:bCs/>
          <w:sz w:val="24"/>
          <w:szCs w:val="24"/>
        </w:rPr>
        <w:t>9-705.  Procedural order on petition for writ of habeas corpus.</w:t>
      </w:r>
    </w:p>
    <w:p w14:paraId="0528CC1A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 xml:space="preserve">[For use with District Court Criminal Rule 5-802 NMRA]  </w:t>
      </w:r>
    </w:p>
    <w:p w14:paraId="092AC170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 xml:space="preserve">  </w:t>
      </w:r>
    </w:p>
    <w:p w14:paraId="484B9DCF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 xml:space="preserve">STATE OF NEW MEXICO </w:t>
      </w:r>
    </w:p>
    <w:p w14:paraId="17F1E9EA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 xml:space="preserve">COUNTY OF _______________ </w:t>
      </w:r>
    </w:p>
    <w:p w14:paraId="36A77613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 xml:space="preserve">__________________ JUDICIAL DISTRICT COURT </w:t>
      </w:r>
    </w:p>
    <w:p w14:paraId="516975FE" w14:textId="6DB77E51" w:rsidR="002F5875" w:rsidRPr="00F71E25" w:rsidRDefault="002F5875">
      <w:pPr>
        <w:rPr>
          <w:rFonts w:ascii="Arial" w:hAnsi="Arial" w:cs="Arial"/>
          <w:sz w:val="24"/>
          <w:szCs w:val="24"/>
        </w:rPr>
      </w:pPr>
    </w:p>
    <w:p w14:paraId="55E068DD" w14:textId="3209208E" w:rsidR="002F5875" w:rsidRPr="00F71E25" w:rsidRDefault="002F5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_______________________________,</w:t>
      </w:r>
      <w:r w:rsidR="00F71E25">
        <w:rPr>
          <w:rFonts w:ascii="Arial" w:hAnsi="Arial" w:cs="Arial"/>
          <w:sz w:val="24"/>
          <w:szCs w:val="24"/>
        </w:rPr>
        <w:t xml:space="preserve"> </w:t>
      </w:r>
      <w:r w:rsid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1D23CD17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 xml:space="preserve">Petitioner, </w:t>
      </w:r>
    </w:p>
    <w:p w14:paraId="017FA6ED" w14:textId="4DD59421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v.</w:t>
      </w:r>
    </w:p>
    <w:p w14:paraId="19339516" w14:textId="3936BFEE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6AEB2F4D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 xml:space="preserve">Respondent. </w:t>
      </w:r>
    </w:p>
    <w:p w14:paraId="5B829F29" w14:textId="4F218280" w:rsidR="002F5875" w:rsidRPr="00F71E25" w:rsidRDefault="002F5875">
      <w:pPr>
        <w:rPr>
          <w:rFonts w:ascii="Arial" w:hAnsi="Arial" w:cs="Arial"/>
          <w:sz w:val="24"/>
          <w:szCs w:val="24"/>
        </w:rPr>
      </w:pPr>
    </w:p>
    <w:p w14:paraId="3D20C5A1" w14:textId="77777777" w:rsidR="002F5875" w:rsidRPr="00F71E25" w:rsidRDefault="002F5875">
      <w:pPr>
        <w:jc w:val="center"/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b/>
          <w:bCs/>
          <w:sz w:val="24"/>
          <w:szCs w:val="24"/>
        </w:rPr>
        <w:t>PROCEDURAL ORDER ON PETITION FOR WRIT OF HABEAS CORPUS</w:t>
      </w:r>
    </w:p>
    <w:p w14:paraId="2D4A943F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</w:p>
    <w:p w14:paraId="2125F7CD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 xml:space="preserve">This matter having come before the court on petitioner’s petition for a writ of habeas corpus or other pleading pursuant to Rule 5-802 NMRA of the Rules of Criminal Procedure for the District Courts, the court having reviewed the record and being otherwise fully advised in the premises, FINDS AND ORDERS THAT:     </w:t>
      </w:r>
    </w:p>
    <w:p w14:paraId="48A02ED1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>1.</w:t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b/>
          <w:bCs/>
          <w:sz w:val="24"/>
          <w:szCs w:val="24"/>
        </w:rPr>
        <w:t>SUMMARY DISMISSAL/TRANSFER OF VENUE</w:t>
      </w:r>
      <w:r w:rsidRPr="00F71E25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F71E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1E25">
        <w:rPr>
          <w:rFonts w:ascii="Arial" w:hAnsi="Arial" w:cs="Arial"/>
          <w:sz w:val="24"/>
          <w:szCs w:val="24"/>
        </w:rPr>
        <w:t xml:space="preserve">  </w:t>
      </w:r>
    </w:p>
    <w:p w14:paraId="4430DC5F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 xml:space="preserve">This matter is transferred because of improper venue to the _____________ Judicial District Court.  </w:t>
      </w:r>
    </w:p>
    <w:p w14:paraId="2182F730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 xml:space="preserve">This matter is summarily dismissed because as a matter of law petitioner is not entitled to relief based on a review of the files, pleadings, and records which show that:  </w:t>
      </w:r>
    </w:p>
    <w:p w14:paraId="3851BBA3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(</w:t>
      </w:r>
      <w:r w:rsidRPr="00F71E25">
        <w:rPr>
          <w:rFonts w:ascii="Arial" w:hAnsi="Arial" w:cs="Arial"/>
          <w:i/>
          <w:iCs/>
          <w:sz w:val="24"/>
          <w:szCs w:val="24"/>
        </w:rPr>
        <w:t>statement of reasons required</w:t>
      </w:r>
      <w:r w:rsidRPr="00F71E25">
        <w:rPr>
          <w:rFonts w:ascii="Arial" w:hAnsi="Arial" w:cs="Arial"/>
          <w:sz w:val="24"/>
          <w:szCs w:val="24"/>
        </w:rPr>
        <w:t>)</w:t>
      </w:r>
    </w:p>
    <w:p w14:paraId="329835D5" w14:textId="2D721AC6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1455E926" w14:textId="0D79E3D8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3EDE1632" w14:textId="18268BA5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69064943" w14:textId="19C7F8EF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31358C06" w14:textId="27A5A0F3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6E497F3E" w14:textId="181C3FA1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14A36F27" w14:textId="0EC1C38E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5CEBE7EF" w14:textId="3A77DDAD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612DA193" w14:textId="23800D71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2E9C77DE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>2.</w:t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b/>
          <w:bCs/>
          <w:sz w:val="24"/>
          <w:szCs w:val="24"/>
        </w:rPr>
        <w:t>RETURN OF PETITION FOR FURTHER INFORMATION:</w:t>
      </w:r>
      <w:r w:rsidRPr="00F71E25">
        <w:rPr>
          <w:rFonts w:ascii="Arial" w:hAnsi="Arial" w:cs="Arial"/>
          <w:sz w:val="24"/>
          <w:szCs w:val="24"/>
        </w:rPr>
        <w:t xml:space="preserve">  </w:t>
      </w:r>
    </w:p>
    <w:p w14:paraId="43AF55F7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 xml:space="preserve">The petition is returned to petitioner for additional information on the following issues/claims: </w:t>
      </w:r>
    </w:p>
    <w:p w14:paraId="3881C829" w14:textId="7C430199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65E8A828" w14:textId="31A151D4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2987E983" w14:textId="14CD069D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5E161E67" w14:textId="18836B49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11995121" w14:textId="04B7967B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41CA0E31" w14:textId="1214A0B0" w:rsidR="002F5875" w:rsidRPr="00F71E25" w:rsidRDefault="002F5875" w:rsidP="00F71E25">
      <w:pPr>
        <w:spacing w:after="120"/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7F8F5845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 xml:space="preserve">Pursuant to Rule 5-802(G) NMRA, a revised petition shall be filed within forty-five (45) days after service of this order.   </w:t>
      </w:r>
    </w:p>
    <w:p w14:paraId="393A538A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lastRenderedPageBreak/>
        <w:tab/>
        <w:t>3.</w:t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b/>
          <w:bCs/>
          <w:sz w:val="24"/>
          <w:szCs w:val="24"/>
        </w:rPr>
        <w:t>FREE PROCESS AND APPOINTMENT OF COUNSEL:</w:t>
      </w:r>
      <w:r w:rsidRPr="00F71E25">
        <w:rPr>
          <w:rFonts w:ascii="Arial" w:hAnsi="Arial" w:cs="Arial"/>
          <w:sz w:val="24"/>
          <w:szCs w:val="24"/>
        </w:rPr>
        <w:t xml:space="preserve">  </w:t>
      </w:r>
    </w:p>
    <w:p w14:paraId="0DA3B45F" w14:textId="7FBC2B4E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 xml:space="preserve">Petitioner is granted permission to proceed in </w:t>
      </w:r>
      <w:r w:rsidRPr="00F71E25">
        <w:rPr>
          <w:rFonts w:ascii="Arial" w:hAnsi="Arial" w:cs="Arial"/>
          <w:i/>
          <w:iCs/>
          <w:sz w:val="24"/>
          <w:szCs w:val="24"/>
        </w:rPr>
        <w:t>forma pauperis</w:t>
      </w:r>
      <w:r w:rsidRPr="00F71E25">
        <w:rPr>
          <w:rFonts w:ascii="Arial" w:hAnsi="Arial" w:cs="Arial"/>
          <w:sz w:val="24"/>
          <w:szCs w:val="24"/>
        </w:rPr>
        <w:t xml:space="preserve"> based on Form 9-403 NMRA or because petitioner is an inmate of a correctional facility. </w:t>
      </w:r>
    </w:p>
    <w:p w14:paraId="5C4B4ED1" w14:textId="70D63D54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 xml:space="preserve">Petitioner is not granted permission to proceed in </w:t>
      </w:r>
      <w:r w:rsidRPr="00F71E25">
        <w:rPr>
          <w:rFonts w:ascii="Arial" w:hAnsi="Arial" w:cs="Arial"/>
          <w:i/>
          <w:iCs/>
          <w:sz w:val="24"/>
          <w:szCs w:val="24"/>
        </w:rPr>
        <w:t>forma pauperis</w:t>
      </w:r>
      <w:r w:rsidRPr="00F71E25">
        <w:rPr>
          <w:rFonts w:ascii="Arial" w:hAnsi="Arial" w:cs="Arial"/>
          <w:sz w:val="24"/>
          <w:szCs w:val="24"/>
        </w:rPr>
        <w:t xml:space="preserve">. </w:t>
      </w:r>
    </w:p>
    <w:p w14:paraId="501B8B81" w14:textId="03F15EE0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 xml:space="preserve">The Public Defender Department is appointed to represent </w:t>
      </w:r>
      <w:proofErr w:type="gramStart"/>
      <w:r w:rsidRPr="00F71E25">
        <w:rPr>
          <w:rFonts w:ascii="Arial" w:hAnsi="Arial" w:cs="Arial"/>
          <w:sz w:val="24"/>
          <w:szCs w:val="24"/>
        </w:rPr>
        <w:t>petitioner</w:t>
      </w:r>
      <w:proofErr w:type="gramEnd"/>
      <w:r w:rsidRPr="00F71E25">
        <w:rPr>
          <w:rFonts w:ascii="Arial" w:hAnsi="Arial" w:cs="Arial"/>
          <w:sz w:val="24"/>
          <w:szCs w:val="24"/>
        </w:rPr>
        <w:t xml:space="preserve"> based on the court’s finding that this is a proceeding which a reasonable person would bring at that person’s own expense.  Upon being properly appointed, the Public Defender Department shall either file an amended petition or a notice of non-intent to file an amended petition within ninety (90) days of this appointment.</w:t>
      </w:r>
      <w:r w:rsidRPr="00F71E25">
        <w:rPr>
          <w:rFonts w:ascii="Arial" w:hAnsi="Arial" w:cs="Arial"/>
          <w:sz w:val="24"/>
          <w:szCs w:val="24"/>
          <w:vertAlign w:val="superscript"/>
        </w:rPr>
        <w:t>2</w:t>
      </w:r>
      <w:r w:rsidRPr="00F71E25">
        <w:rPr>
          <w:rFonts w:ascii="Arial" w:hAnsi="Arial" w:cs="Arial"/>
          <w:sz w:val="24"/>
          <w:szCs w:val="24"/>
        </w:rPr>
        <w:t xml:space="preserve"> </w:t>
      </w:r>
    </w:p>
    <w:p w14:paraId="4BC3BD10" w14:textId="5DD157E4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>4.</w:t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b/>
          <w:bCs/>
          <w:sz w:val="24"/>
          <w:szCs w:val="24"/>
        </w:rPr>
        <w:t>RESPONSE</w:t>
      </w:r>
      <w:r w:rsidRPr="00F71E25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F71E25">
        <w:rPr>
          <w:rFonts w:ascii="Arial" w:hAnsi="Arial" w:cs="Arial"/>
          <w:b/>
          <w:bCs/>
          <w:sz w:val="24"/>
          <w:szCs w:val="24"/>
        </w:rPr>
        <w:t>:</w:t>
      </w:r>
      <w:r w:rsidRPr="00F71E25">
        <w:rPr>
          <w:rFonts w:ascii="Arial" w:hAnsi="Arial" w:cs="Arial"/>
          <w:sz w:val="24"/>
          <w:szCs w:val="24"/>
        </w:rPr>
        <w:t xml:space="preserve"> </w:t>
      </w:r>
    </w:p>
    <w:p w14:paraId="2F38E98D" w14:textId="7E13CB5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 xml:space="preserve">The respondent is directed to file a response within one-hundred and twenty (120) days after the service of an amended petition or a notice that no amended petition will be filed. </w:t>
      </w:r>
    </w:p>
    <w:p w14:paraId="35649ECA" w14:textId="1A33BDB4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 xml:space="preserve">The court, having received an amended petition or a notice that no amended petition will be filed, and based upon a review of the files, pleadings, and records, including the amended petition, hereby summarily dismisses the petition. </w:t>
      </w:r>
    </w:p>
    <w:p w14:paraId="702C79AE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(</w:t>
      </w:r>
      <w:r w:rsidRPr="00F71E25">
        <w:rPr>
          <w:rFonts w:ascii="Arial" w:hAnsi="Arial" w:cs="Arial"/>
          <w:i/>
          <w:iCs/>
          <w:sz w:val="24"/>
          <w:szCs w:val="24"/>
        </w:rPr>
        <w:t>statement of reasons required</w:t>
      </w:r>
      <w:r w:rsidRPr="00F71E25">
        <w:rPr>
          <w:rFonts w:ascii="Arial" w:hAnsi="Arial" w:cs="Arial"/>
          <w:sz w:val="24"/>
          <w:szCs w:val="24"/>
        </w:rPr>
        <w:t xml:space="preserve">) </w:t>
      </w:r>
    </w:p>
    <w:p w14:paraId="7545014B" w14:textId="639B3596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734F8876" w14:textId="5463B939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4D331E90" w14:textId="10C5919B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3D28525B" w14:textId="066FAF3E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4EEC30F1" w14:textId="05A29F64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561E7D1E" w14:textId="4AC965D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6AB2D37E" w14:textId="2B54D0E2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696882AE" w14:textId="6FDE378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696A3B5A" w14:textId="5E1EB904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 xml:space="preserve">The court, having received an amended petition or a notice that no amended  petitioner will be filed, and based upon a review of the files, pleadings, and records, including the amended petition, hereby dismisses the following claims: </w:t>
      </w:r>
    </w:p>
    <w:p w14:paraId="2B73EC59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(</w:t>
      </w:r>
      <w:r w:rsidRPr="00F71E25">
        <w:rPr>
          <w:rFonts w:ascii="Arial" w:hAnsi="Arial" w:cs="Arial"/>
          <w:i/>
          <w:iCs/>
          <w:sz w:val="24"/>
          <w:szCs w:val="24"/>
        </w:rPr>
        <w:t>statement of reasons required</w:t>
      </w:r>
      <w:r w:rsidRPr="00F71E25">
        <w:rPr>
          <w:rFonts w:ascii="Arial" w:hAnsi="Arial" w:cs="Arial"/>
          <w:sz w:val="24"/>
          <w:szCs w:val="24"/>
        </w:rPr>
        <w:t xml:space="preserve">) </w:t>
      </w:r>
    </w:p>
    <w:p w14:paraId="193EE774" w14:textId="0A8A4AB1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1D420DCE" w14:textId="76601854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0A186850" w14:textId="5F9238EA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65667BAF" w14:textId="079E402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27A3D260" w14:textId="5D0FD528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52CA72A2" w14:textId="43715A30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3B9C8ED0" w14:textId="6E9DCA89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001F92DD" w14:textId="366FE793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5651DED5" w14:textId="2E839F7D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 xml:space="preserve">AND </w:t>
      </w:r>
    </w:p>
    <w:p w14:paraId="1DDE7437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 xml:space="preserve">orders a response from respondent on the following claims: </w:t>
      </w:r>
    </w:p>
    <w:p w14:paraId="7A1D13E1" w14:textId="182CDB75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48909DE4" w14:textId="0BEBDF83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6F06171B" w14:textId="72EA6D6B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57B15A7F" w14:textId="267490FE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49E9A55C" w14:textId="60EB2222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2379917E" w14:textId="37896598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>5.</w:t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b/>
          <w:bCs/>
          <w:sz w:val="24"/>
          <w:szCs w:val="24"/>
        </w:rPr>
        <w:t>HEARING SCHEDULE:</w:t>
      </w:r>
      <w:r w:rsidRPr="00F71E25">
        <w:rPr>
          <w:rFonts w:ascii="Arial" w:hAnsi="Arial" w:cs="Arial"/>
          <w:sz w:val="24"/>
          <w:szCs w:val="24"/>
        </w:rPr>
        <w:t xml:space="preserve"> </w:t>
      </w:r>
    </w:p>
    <w:p w14:paraId="09CF44CD" w14:textId="5764BE79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>A status conference will be held on _________________________</w:t>
      </w:r>
      <w:r w:rsidR="00F71E25">
        <w:rPr>
          <w:rFonts w:ascii="Arial" w:hAnsi="Arial" w:cs="Arial"/>
          <w:sz w:val="24"/>
          <w:szCs w:val="24"/>
        </w:rPr>
        <w:t>___</w:t>
      </w:r>
      <w:r w:rsidRPr="00F71E25">
        <w:rPr>
          <w:rFonts w:ascii="Arial" w:hAnsi="Arial" w:cs="Arial"/>
          <w:sz w:val="24"/>
          <w:szCs w:val="24"/>
        </w:rPr>
        <w:t xml:space="preserve">___ </w:t>
      </w:r>
      <w:r w:rsidRPr="00F71E25">
        <w:rPr>
          <w:rFonts w:ascii="Arial" w:hAnsi="Arial" w:cs="Arial"/>
          <w:sz w:val="24"/>
          <w:szCs w:val="24"/>
        </w:rPr>
        <w:lastRenderedPageBreak/>
        <w:t>(</w:t>
      </w:r>
      <w:r w:rsidRPr="00F71E25">
        <w:rPr>
          <w:rFonts w:ascii="Arial" w:hAnsi="Arial" w:cs="Arial"/>
          <w:i/>
          <w:iCs/>
          <w:sz w:val="24"/>
          <w:szCs w:val="24"/>
        </w:rPr>
        <w:t>date</w:t>
      </w:r>
      <w:r w:rsidRPr="00F71E25">
        <w:rPr>
          <w:rFonts w:ascii="Arial" w:hAnsi="Arial" w:cs="Arial"/>
          <w:sz w:val="24"/>
          <w:szCs w:val="24"/>
        </w:rPr>
        <w:t>), at ________ (</w:t>
      </w:r>
      <w:r w:rsidRPr="00F71E25">
        <w:rPr>
          <w:rFonts w:ascii="Arial" w:hAnsi="Arial" w:cs="Arial"/>
          <w:i/>
          <w:iCs/>
          <w:sz w:val="24"/>
          <w:szCs w:val="24"/>
        </w:rPr>
        <w:t>time</w:t>
      </w:r>
      <w:r w:rsidRPr="00F71E25">
        <w:rPr>
          <w:rFonts w:ascii="Arial" w:hAnsi="Arial" w:cs="Arial"/>
          <w:sz w:val="24"/>
          <w:szCs w:val="24"/>
        </w:rPr>
        <w:t xml:space="preserve">). </w:t>
      </w:r>
    </w:p>
    <w:p w14:paraId="6F8F1E86" w14:textId="52D39554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>A preliminary disposition hearing will be held on _____________</w:t>
      </w:r>
      <w:r w:rsidR="00F71E25">
        <w:rPr>
          <w:rFonts w:ascii="Arial" w:hAnsi="Arial" w:cs="Arial"/>
          <w:sz w:val="24"/>
          <w:szCs w:val="24"/>
        </w:rPr>
        <w:t>___</w:t>
      </w:r>
      <w:r w:rsidRPr="00F71E25">
        <w:rPr>
          <w:rFonts w:ascii="Arial" w:hAnsi="Arial" w:cs="Arial"/>
          <w:sz w:val="24"/>
          <w:szCs w:val="24"/>
        </w:rPr>
        <w:t>____ (</w:t>
      </w:r>
      <w:r w:rsidRPr="00F71E25">
        <w:rPr>
          <w:rFonts w:ascii="Arial" w:hAnsi="Arial" w:cs="Arial"/>
          <w:i/>
          <w:iCs/>
          <w:sz w:val="24"/>
          <w:szCs w:val="24"/>
        </w:rPr>
        <w:t>date</w:t>
      </w:r>
      <w:r w:rsidRPr="00F71E25">
        <w:rPr>
          <w:rFonts w:ascii="Arial" w:hAnsi="Arial" w:cs="Arial"/>
          <w:sz w:val="24"/>
          <w:szCs w:val="24"/>
        </w:rPr>
        <w:t>), at ________ (</w:t>
      </w:r>
      <w:r w:rsidRPr="00F71E25">
        <w:rPr>
          <w:rFonts w:ascii="Arial" w:hAnsi="Arial" w:cs="Arial"/>
          <w:i/>
          <w:iCs/>
          <w:sz w:val="24"/>
          <w:szCs w:val="24"/>
        </w:rPr>
        <w:t>time</w:t>
      </w:r>
      <w:r w:rsidRPr="00F71E25">
        <w:rPr>
          <w:rFonts w:ascii="Arial" w:hAnsi="Arial" w:cs="Arial"/>
          <w:sz w:val="24"/>
          <w:szCs w:val="24"/>
        </w:rPr>
        <w:t xml:space="preserve">). </w:t>
      </w:r>
    </w:p>
    <w:p w14:paraId="6092E168" w14:textId="1BB0D7FD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>An evidentiary hearing will be held on _______________________</w:t>
      </w:r>
      <w:r w:rsidR="00F71E25">
        <w:rPr>
          <w:rFonts w:ascii="Arial" w:hAnsi="Arial" w:cs="Arial"/>
          <w:sz w:val="24"/>
          <w:szCs w:val="24"/>
        </w:rPr>
        <w:t>___</w:t>
      </w:r>
      <w:r w:rsidRPr="00F71E25">
        <w:rPr>
          <w:rFonts w:ascii="Arial" w:hAnsi="Arial" w:cs="Arial"/>
          <w:sz w:val="24"/>
          <w:szCs w:val="24"/>
        </w:rPr>
        <w:t>__ (</w:t>
      </w:r>
      <w:r w:rsidRPr="00F71E25">
        <w:rPr>
          <w:rFonts w:ascii="Arial" w:hAnsi="Arial" w:cs="Arial"/>
          <w:i/>
          <w:iCs/>
          <w:sz w:val="24"/>
          <w:szCs w:val="24"/>
        </w:rPr>
        <w:t>date</w:t>
      </w:r>
      <w:r w:rsidRPr="00F71E25">
        <w:rPr>
          <w:rFonts w:ascii="Arial" w:hAnsi="Arial" w:cs="Arial"/>
          <w:sz w:val="24"/>
          <w:szCs w:val="24"/>
        </w:rPr>
        <w:t>), at ________ (</w:t>
      </w:r>
      <w:r w:rsidRPr="00F71E25">
        <w:rPr>
          <w:rFonts w:ascii="Arial" w:hAnsi="Arial" w:cs="Arial"/>
          <w:i/>
          <w:iCs/>
          <w:sz w:val="24"/>
          <w:szCs w:val="24"/>
        </w:rPr>
        <w:t>time</w:t>
      </w:r>
      <w:r w:rsidRPr="00F71E25">
        <w:rPr>
          <w:rFonts w:ascii="Arial" w:hAnsi="Arial" w:cs="Arial"/>
          <w:sz w:val="24"/>
          <w:szCs w:val="24"/>
        </w:rPr>
        <w:t xml:space="preserve">). </w:t>
      </w:r>
    </w:p>
    <w:p w14:paraId="7DDE2DD1" w14:textId="76558639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proofErr w:type="gramStart"/>
      <w:r w:rsidRPr="00F71E25">
        <w:rPr>
          <w:rFonts w:ascii="Arial" w:hAnsi="Arial" w:cs="Arial"/>
          <w:sz w:val="24"/>
          <w:szCs w:val="24"/>
        </w:rPr>
        <w:t>[ ]</w:t>
      </w:r>
      <w:proofErr w:type="gramEnd"/>
      <w:r w:rsidRPr="00F71E25">
        <w:rPr>
          <w:rFonts w:ascii="Arial" w:hAnsi="Arial" w:cs="Arial"/>
          <w:sz w:val="24"/>
          <w:szCs w:val="24"/>
        </w:rPr>
        <w:tab/>
        <w:t>An evidentiary hearing is not required, but legal argument will be heard on this matter on ______________________________ (</w:t>
      </w:r>
      <w:r w:rsidRPr="00F71E25">
        <w:rPr>
          <w:rFonts w:ascii="Arial" w:hAnsi="Arial" w:cs="Arial"/>
          <w:i/>
          <w:iCs/>
          <w:sz w:val="24"/>
          <w:szCs w:val="24"/>
        </w:rPr>
        <w:t>date</w:t>
      </w:r>
      <w:r w:rsidRPr="00F71E25">
        <w:rPr>
          <w:rFonts w:ascii="Arial" w:hAnsi="Arial" w:cs="Arial"/>
          <w:sz w:val="24"/>
          <w:szCs w:val="24"/>
        </w:rPr>
        <w:t>), at ___________________ (</w:t>
      </w:r>
      <w:r w:rsidRPr="00F71E25">
        <w:rPr>
          <w:rFonts w:ascii="Arial" w:hAnsi="Arial" w:cs="Arial"/>
          <w:i/>
          <w:iCs/>
          <w:sz w:val="24"/>
          <w:szCs w:val="24"/>
        </w:rPr>
        <w:t>time</w:t>
      </w:r>
      <w:r w:rsidRPr="00F71E25">
        <w:rPr>
          <w:rFonts w:ascii="Arial" w:hAnsi="Arial" w:cs="Arial"/>
          <w:sz w:val="24"/>
          <w:szCs w:val="24"/>
        </w:rPr>
        <w:t>).</w:t>
      </w:r>
    </w:p>
    <w:p w14:paraId="4F909F5D" w14:textId="217DE8B7" w:rsidR="002F5875" w:rsidRPr="00F71E25" w:rsidRDefault="002F5875">
      <w:pPr>
        <w:rPr>
          <w:rFonts w:ascii="Arial" w:hAnsi="Arial" w:cs="Arial"/>
          <w:sz w:val="24"/>
          <w:szCs w:val="24"/>
        </w:rPr>
      </w:pPr>
    </w:p>
    <w:p w14:paraId="7A3E971C" w14:textId="4845556E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  <w:t>________________________________</w:t>
      </w:r>
      <w:r w:rsidR="00F71E25">
        <w:rPr>
          <w:rFonts w:ascii="Arial" w:hAnsi="Arial" w:cs="Arial"/>
          <w:sz w:val="24"/>
          <w:szCs w:val="24"/>
        </w:rPr>
        <w:t xml:space="preserve"> </w:t>
      </w:r>
    </w:p>
    <w:p w14:paraId="4E3815B1" w14:textId="5C627592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sz w:val="24"/>
          <w:szCs w:val="24"/>
        </w:rPr>
        <w:tab/>
        <w:t>(</w:t>
      </w:r>
      <w:r w:rsidRPr="00F71E25">
        <w:rPr>
          <w:rFonts w:ascii="Arial" w:hAnsi="Arial" w:cs="Arial"/>
          <w:i/>
          <w:iCs/>
          <w:sz w:val="24"/>
          <w:szCs w:val="24"/>
        </w:rPr>
        <w:t>District Judge</w:t>
      </w:r>
      <w:r w:rsidRPr="00F71E25">
        <w:rPr>
          <w:rFonts w:ascii="Arial" w:hAnsi="Arial" w:cs="Arial"/>
          <w:sz w:val="24"/>
          <w:szCs w:val="24"/>
        </w:rPr>
        <w:t xml:space="preserve">) </w:t>
      </w:r>
    </w:p>
    <w:p w14:paraId="58A4FF57" w14:textId="26EB2C50" w:rsidR="002F5875" w:rsidRPr="00F71E25" w:rsidRDefault="002F5875">
      <w:pPr>
        <w:rPr>
          <w:rFonts w:ascii="Arial" w:hAnsi="Arial" w:cs="Arial"/>
          <w:sz w:val="24"/>
          <w:szCs w:val="24"/>
        </w:rPr>
      </w:pPr>
    </w:p>
    <w:p w14:paraId="4CE496DA" w14:textId="77777777" w:rsidR="002F5875" w:rsidRPr="00F71E25" w:rsidRDefault="002F5875">
      <w:pPr>
        <w:jc w:val="center"/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>USE NOTE</w:t>
      </w:r>
      <w:r w:rsidR="00884547" w:rsidRPr="00F71E25">
        <w:rPr>
          <w:rFonts w:ascii="Arial" w:hAnsi="Arial" w:cs="Arial"/>
          <w:sz w:val="24"/>
          <w:szCs w:val="24"/>
        </w:rPr>
        <w:t>S</w:t>
      </w:r>
    </w:p>
    <w:p w14:paraId="787C18C3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</w:p>
    <w:p w14:paraId="4BCEDC70" w14:textId="21690424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>1.</w:t>
      </w:r>
      <w:r w:rsidRPr="00F71E25">
        <w:rPr>
          <w:rFonts w:ascii="Arial" w:hAnsi="Arial" w:cs="Arial"/>
          <w:sz w:val="24"/>
          <w:szCs w:val="24"/>
        </w:rPr>
        <w:tab/>
        <w:t xml:space="preserve">Paragraph 1 should only be used prior to the appointment of counsel and before the filing of any amended petition. </w:t>
      </w:r>
    </w:p>
    <w:p w14:paraId="59EB883B" w14:textId="270FBA41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>2.</w:t>
      </w:r>
      <w:r w:rsidRPr="00F71E25">
        <w:rPr>
          <w:rFonts w:ascii="Arial" w:hAnsi="Arial" w:cs="Arial"/>
          <w:sz w:val="24"/>
          <w:szCs w:val="24"/>
        </w:rPr>
        <w:tab/>
      </w:r>
      <w:r w:rsidRPr="00F71E25">
        <w:rPr>
          <w:rFonts w:ascii="Arial" w:hAnsi="Arial" w:cs="Arial"/>
          <w:i/>
          <w:iCs/>
          <w:sz w:val="24"/>
          <w:szCs w:val="24"/>
        </w:rPr>
        <w:t>See</w:t>
      </w:r>
      <w:r w:rsidRPr="00F71E25">
        <w:rPr>
          <w:rFonts w:ascii="Arial" w:hAnsi="Arial" w:cs="Arial"/>
          <w:sz w:val="24"/>
          <w:szCs w:val="24"/>
        </w:rPr>
        <w:t xml:space="preserve"> NMSA 1978, § 31-16-3(B)(3) (1968). </w:t>
      </w:r>
    </w:p>
    <w:p w14:paraId="3BD62D94" w14:textId="7777777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ab/>
        <w:t>3.</w:t>
      </w:r>
      <w:r w:rsidRPr="00F71E25">
        <w:rPr>
          <w:rFonts w:ascii="Arial" w:hAnsi="Arial" w:cs="Arial"/>
          <w:sz w:val="24"/>
          <w:szCs w:val="24"/>
        </w:rPr>
        <w:tab/>
        <w:t xml:space="preserve">After receiving the amended petition or notice that no amended petition will be filed, the court will then decide if a response will be ordered, and whether a status conference, a preliminary disposition hearing, or evidentiary hearing are required, and will send the </w:t>
      </w:r>
      <w:proofErr w:type="gramStart"/>
      <w:r w:rsidRPr="00F71E25">
        <w:rPr>
          <w:rFonts w:ascii="Arial" w:hAnsi="Arial" w:cs="Arial"/>
          <w:sz w:val="24"/>
          <w:szCs w:val="24"/>
        </w:rPr>
        <w:t>parties</w:t>
      </w:r>
      <w:proofErr w:type="gramEnd"/>
      <w:r w:rsidRPr="00F71E25">
        <w:rPr>
          <w:rFonts w:ascii="Arial" w:hAnsi="Arial" w:cs="Arial"/>
          <w:sz w:val="24"/>
          <w:szCs w:val="24"/>
        </w:rPr>
        <w:t xml:space="preserve"> notice.  Paragraph 5 should be used when ordering a response at the time of appointment of counsel or after reviewing the amended petition or notice that no amended petition will be filed. </w:t>
      </w:r>
    </w:p>
    <w:p w14:paraId="229F610E" w14:textId="54D09937" w:rsidR="002F5875" w:rsidRPr="00F71E25" w:rsidRDefault="002F5875">
      <w:pPr>
        <w:rPr>
          <w:rFonts w:ascii="Arial" w:hAnsi="Arial" w:cs="Arial"/>
          <w:sz w:val="24"/>
          <w:szCs w:val="24"/>
        </w:rPr>
      </w:pPr>
      <w:r w:rsidRPr="00F71E25">
        <w:rPr>
          <w:rFonts w:ascii="Arial" w:hAnsi="Arial" w:cs="Arial"/>
          <w:sz w:val="24"/>
          <w:szCs w:val="24"/>
        </w:rPr>
        <w:t xml:space="preserve">[Adopted by Supreme Court Order No. 14-8300-014, effective for all cases filed on or after December 31, 2014.] </w:t>
      </w:r>
    </w:p>
    <w:sectPr w:rsidR="002F5875" w:rsidRPr="00F71E2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E7E"/>
    <w:rsid w:val="000C380F"/>
    <w:rsid w:val="002F5875"/>
    <w:rsid w:val="00511E7E"/>
    <w:rsid w:val="00884547"/>
    <w:rsid w:val="00F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9550EA"/>
  <w14:defaultImageDpi w14:val="0"/>
  <w15:chartTrackingRefBased/>
  <w15:docId w15:val="{BB42C231-2B27-4D91-97E1-35A2E716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463B57-BD37-4032-AE36-7111E6134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CDAC3-BD4D-4B67-A5A7-C959FA5F9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26EA0-E949-4D00-BA1E-8DF2BC8654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2023-10-27T22:34:00Z</dcterms:created>
  <dcterms:modified xsi:type="dcterms:W3CDTF">2023-10-27T22:37:00Z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