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6135" w14:textId="063CDCE7" w:rsidR="006941F8" w:rsidRPr="006941F8" w:rsidRDefault="006941F8" w:rsidP="006941F8">
      <w:pPr>
        <w:autoSpaceDE w:val="0"/>
        <w:autoSpaceDN w:val="0"/>
        <w:adjustRightInd w:val="0"/>
        <w:spacing w:after="120" w:line="240" w:lineRule="auto"/>
        <w:rPr>
          <w:rFonts w:ascii="Arial" w:hAnsi="Arial" w:cs="Arial"/>
          <w:kern w:val="0"/>
          <w:sz w:val="24"/>
          <w:szCs w:val="24"/>
        </w:rPr>
      </w:pPr>
      <w:r w:rsidRPr="006941F8">
        <w:rPr>
          <w:rFonts w:ascii="Arial" w:hAnsi="Arial" w:cs="Arial"/>
          <w:kern w:val="0"/>
          <w:sz w:val="24"/>
          <w:szCs w:val="24"/>
          <w:lang w:val="en-CA"/>
        </w:rPr>
        <w:fldChar w:fldCharType="begin"/>
      </w:r>
      <w:r w:rsidRPr="006941F8">
        <w:rPr>
          <w:rFonts w:ascii="Arial" w:hAnsi="Arial" w:cs="Arial"/>
          <w:kern w:val="0"/>
          <w:sz w:val="24"/>
          <w:szCs w:val="24"/>
          <w:lang w:val="en-CA"/>
        </w:rPr>
        <w:instrText xml:space="preserve"> SEQ CHAPTER \h \r 1</w:instrText>
      </w:r>
      <w:r w:rsidRPr="006941F8">
        <w:rPr>
          <w:rFonts w:ascii="Arial" w:hAnsi="Arial" w:cs="Arial"/>
          <w:kern w:val="0"/>
          <w:sz w:val="24"/>
          <w:szCs w:val="24"/>
          <w:lang w:val="en-CA"/>
        </w:rPr>
        <w:fldChar w:fldCharType="end"/>
      </w:r>
      <w:r w:rsidRPr="006941F8">
        <w:rPr>
          <w:rFonts w:ascii="Arial" w:hAnsi="Arial" w:cs="Arial"/>
          <w:b/>
          <w:bCs/>
          <w:kern w:val="0"/>
          <w:sz w:val="24"/>
          <w:szCs w:val="24"/>
        </w:rPr>
        <w:t>13-1811. Mitigation.</w:t>
      </w:r>
    </w:p>
    <w:p w14:paraId="24AC0BD7" w14:textId="167358A0" w:rsidR="006941F8" w:rsidRPr="006941F8" w:rsidRDefault="006941F8" w:rsidP="006941F8">
      <w:pPr>
        <w:autoSpaceDE w:val="0"/>
        <w:autoSpaceDN w:val="0"/>
        <w:adjustRightInd w:val="0"/>
        <w:spacing w:after="0" w:line="240" w:lineRule="auto"/>
        <w:rPr>
          <w:rFonts w:ascii="Arial" w:hAnsi="Arial" w:cs="Arial"/>
          <w:kern w:val="0"/>
          <w:sz w:val="24"/>
          <w:szCs w:val="24"/>
        </w:rPr>
      </w:pPr>
      <w:r w:rsidRPr="006941F8">
        <w:rPr>
          <w:rFonts w:ascii="Arial" w:hAnsi="Arial" w:cs="Arial"/>
          <w:kern w:val="0"/>
          <w:sz w:val="24"/>
          <w:szCs w:val="24"/>
        </w:rPr>
        <w:tab/>
        <w:t>In fixing the amount of money which will reasonably and fairly compensate plaintiff, you are to consider that an injured person must exercise ordinary care to minimize or lessen [his] [her] damages. Damages caused by [his] [her] failure to exercise such care cannot be recovered.</w:t>
      </w:r>
      <w:r>
        <w:rPr>
          <w:rFonts w:ascii="Arial" w:hAnsi="Arial" w:cs="Arial"/>
          <w:kern w:val="0"/>
          <w:sz w:val="24"/>
          <w:szCs w:val="24"/>
        </w:rPr>
        <w:t xml:space="preserve"> </w:t>
      </w:r>
    </w:p>
    <w:p w14:paraId="774F0BEC" w14:textId="353DE08C" w:rsidR="006941F8" w:rsidRPr="006941F8" w:rsidRDefault="006941F8" w:rsidP="006941F8">
      <w:pPr>
        <w:autoSpaceDE w:val="0"/>
        <w:autoSpaceDN w:val="0"/>
        <w:adjustRightInd w:val="0"/>
        <w:spacing w:before="120" w:after="120" w:line="240" w:lineRule="auto"/>
        <w:jc w:val="center"/>
        <w:rPr>
          <w:rFonts w:ascii="Arial" w:hAnsi="Arial" w:cs="Arial"/>
          <w:kern w:val="0"/>
          <w:sz w:val="24"/>
          <w:szCs w:val="24"/>
        </w:rPr>
      </w:pPr>
      <w:r w:rsidRPr="006941F8">
        <w:rPr>
          <w:rFonts w:ascii="Arial" w:hAnsi="Arial" w:cs="Arial"/>
          <w:kern w:val="0"/>
          <w:sz w:val="24"/>
          <w:szCs w:val="24"/>
        </w:rPr>
        <w:t>USE NOTE</w:t>
      </w:r>
      <w:r>
        <w:rPr>
          <w:rFonts w:ascii="Arial" w:hAnsi="Arial" w:cs="Arial"/>
          <w:kern w:val="0"/>
          <w:sz w:val="24"/>
          <w:szCs w:val="24"/>
        </w:rPr>
        <w:t>S</w:t>
      </w:r>
    </w:p>
    <w:p w14:paraId="2E894E41" w14:textId="102B549E" w:rsidR="006941F8" w:rsidRPr="006941F8" w:rsidRDefault="006941F8" w:rsidP="006941F8">
      <w:pPr>
        <w:autoSpaceDE w:val="0"/>
        <w:autoSpaceDN w:val="0"/>
        <w:adjustRightInd w:val="0"/>
        <w:spacing w:after="0" w:line="240" w:lineRule="auto"/>
        <w:rPr>
          <w:rFonts w:ascii="Arial" w:hAnsi="Arial" w:cs="Arial"/>
          <w:kern w:val="0"/>
          <w:sz w:val="24"/>
          <w:szCs w:val="24"/>
        </w:rPr>
      </w:pPr>
      <w:r w:rsidRPr="006941F8">
        <w:rPr>
          <w:rFonts w:ascii="Arial" w:hAnsi="Arial" w:cs="Arial"/>
          <w:kern w:val="0"/>
          <w:sz w:val="24"/>
          <w:szCs w:val="24"/>
        </w:rPr>
        <w:tab/>
        <w:t xml:space="preserve">This instruction is designed to be used when the evidence creates an issue as to whether plaintiff exercised ordinary care to mitigate damages which were incurred after the injury and not before. </w:t>
      </w:r>
    </w:p>
    <w:p w14:paraId="648BCE48" w14:textId="0049489D" w:rsidR="006941F8" w:rsidRPr="006941F8" w:rsidRDefault="006941F8" w:rsidP="006941F8">
      <w:pPr>
        <w:autoSpaceDE w:val="0"/>
        <w:autoSpaceDN w:val="0"/>
        <w:adjustRightInd w:val="0"/>
        <w:spacing w:after="0" w:line="240" w:lineRule="auto"/>
        <w:rPr>
          <w:rFonts w:ascii="Arial" w:hAnsi="Arial" w:cs="Arial"/>
          <w:kern w:val="0"/>
          <w:sz w:val="24"/>
          <w:szCs w:val="24"/>
        </w:rPr>
      </w:pPr>
      <w:r w:rsidRPr="006941F8">
        <w:rPr>
          <w:rFonts w:ascii="Arial" w:hAnsi="Arial" w:cs="Arial"/>
          <w:kern w:val="0"/>
          <w:sz w:val="24"/>
          <w:szCs w:val="24"/>
        </w:rPr>
        <w:tab/>
        <w:t xml:space="preserve">UJI 13-1603 NMRA. </w:t>
      </w:r>
      <w:proofErr w:type="gramStart"/>
      <w:r w:rsidRPr="006941F8">
        <w:rPr>
          <w:rFonts w:ascii="Arial" w:hAnsi="Arial" w:cs="Arial"/>
          <w:kern w:val="0"/>
          <w:sz w:val="24"/>
          <w:szCs w:val="24"/>
        </w:rPr>
        <w:t>Ordinary care,</w:t>
      </w:r>
      <w:proofErr w:type="gramEnd"/>
      <w:r w:rsidRPr="006941F8">
        <w:rPr>
          <w:rFonts w:ascii="Arial" w:hAnsi="Arial" w:cs="Arial"/>
          <w:kern w:val="0"/>
          <w:sz w:val="24"/>
          <w:szCs w:val="24"/>
        </w:rPr>
        <w:t xml:space="preserve"> must be given when this instruction is used. </w:t>
      </w:r>
    </w:p>
    <w:p w14:paraId="66F4BBE4" w14:textId="104A67B6" w:rsidR="00EC7328" w:rsidRPr="006941F8" w:rsidRDefault="006941F8" w:rsidP="006941F8">
      <w:pPr>
        <w:rPr>
          <w:rFonts w:ascii="Arial" w:hAnsi="Arial" w:cs="Arial"/>
        </w:rPr>
      </w:pPr>
      <w:r w:rsidRPr="006941F8">
        <w:rPr>
          <w:rFonts w:ascii="Arial" w:hAnsi="Arial" w:cs="Arial"/>
          <w:kern w:val="0"/>
          <w:sz w:val="24"/>
          <w:szCs w:val="24"/>
        </w:rPr>
        <w:t xml:space="preserve">[As amended, effective November 1, 1991.] </w:t>
      </w:r>
    </w:p>
    <w:sectPr w:rsidR="00EC7328" w:rsidRPr="0069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F8"/>
    <w:rsid w:val="006941F8"/>
    <w:rsid w:val="00EC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2656"/>
  <w15:chartTrackingRefBased/>
  <w15:docId w15:val="{CBB41193-38B7-48D9-A757-7CFF8DCA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936014-0F75-41C0-93D5-8999C9441EE6}"/>
</file>

<file path=customXml/itemProps2.xml><?xml version="1.0" encoding="utf-8"?>
<ds:datastoreItem xmlns:ds="http://schemas.openxmlformats.org/officeDocument/2006/customXml" ds:itemID="{F64A98A2-3173-49B4-BDD7-FC1C3CF055F9}"/>
</file>

<file path=customXml/itemProps3.xml><?xml version="1.0" encoding="utf-8"?>
<ds:datastoreItem xmlns:ds="http://schemas.openxmlformats.org/officeDocument/2006/customXml" ds:itemID="{EC706AFF-F1A0-44B5-9A62-CAF3D2F9A651}"/>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2023-11-20T18:46:00Z</dcterms:created>
  <dcterms:modified xsi:type="dcterms:W3CDTF">2023-11-20T18:47:00Z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