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A0A2" w14:textId="77777777" w:rsidR="00024921" w:rsidRPr="007D2B6E" w:rsidRDefault="00024921" w:rsidP="007D2B6E">
      <w:pPr>
        <w:jc w:val="both"/>
        <w:rPr>
          <w:rFonts w:ascii="Arial" w:hAnsi="Arial" w:cs="Arial"/>
        </w:rPr>
      </w:pPr>
      <w:r w:rsidRPr="007D2B6E">
        <w:rPr>
          <w:rFonts w:ascii="Arial" w:hAnsi="Arial" w:cs="Arial"/>
          <w:b/>
          <w:bCs/>
        </w:rPr>
        <w:t>14</w:t>
      </w:r>
      <w:r w:rsidRPr="007D2B6E">
        <w:rPr>
          <w:rFonts w:ascii="Arial" w:hAnsi="Arial" w:cs="Arial"/>
          <w:b/>
          <w:bCs/>
        </w:rPr>
        <w:noBreakHyphen/>
        <w:t>6019C.  Sexual exploitation of children; under 13; special verdict.</w:t>
      </w:r>
      <w:r w:rsidRPr="007D2B6E">
        <w:rPr>
          <w:rFonts w:ascii="Arial" w:hAnsi="Arial" w:cs="Arial"/>
          <w:b/>
          <w:bCs/>
          <w:vertAlign w:val="superscript"/>
        </w:rPr>
        <w:t>1</w:t>
      </w:r>
    </w:p>
    <w:p w14:paraId="7F772710" w14:textId="77777777" w:rsidR="00024921" w:rsidRPr="007D2B6E" w:rsidRDefault="00024921" w:rsidP="007D2B6E">
      <w:pPr>
        <w:jc w:val="center"/>
        <w:rPr>
          <w:rFonts w:ascii="Arial" w:hAnsi="Arial" w:cs="Arial"/>
        </w:rPr>
      </w:pPr>
      <w:r w:rsidRPr="007D2B6E">
        <w:rPr>
          <w:rFonts w:ascii="Arial" w:hAnsi="Arial" w:cs="Arial"/>
        </w:rPr>
        <w:t>(</w:t>
      </w:r>
      <w:r w:rsidRPr="007D2B6E">
        <w:rPr>
          <w:rFonts w:ascii="Arial" w:hAnsi="Arial" w:cs="Arial"/>
          <w:i/>
          <w:iCs/>
        </w:rPr>
        <w:t>Style of Case</w:t>
      </w:r>
      <w:r w:rsidRPr="007D2B6E">
        <w:rPr>
          <w:rFonts w:ascii="Arial" w:hAnsi="Arial" w:cs="Arial"/>
        </w:rPr>
        <w:t>)</w:t>
      </w:r>
    </w:p>
    <w:p w14:paraId="19228434" w14:textId="77777777" w:rsidR="00024921" w:rsidRPr="007D2B6E" w:rsidRDefault="00024921" w:rsidP="007D2B6E">
      <w:pPr>
        <w:ind w:firstLine="720"/>
        <w:rPr>
          <w:rFonts w:ascii="Arial" w:hAnsi="Arial" w:cs="Arial"/>
        </w:rPr>
      </w:pPr>
      <w:r w:rsidRPr="007D2B6E">
        <w:rPr>
          <w:rFonts w:ascii="Arial" w:hAnsi="Arial" w:cs="Arial"/>
        </w:rPr>
        <w:t>If you find the defendant guilty of sexual exploitation of children (possession) [as charged in Count ____]</w:t>
      </w:r>
      <w:r w:rsidRPr="007D2B6E">
        <w:rPr>
          <w:rFonts w:ascii="Arial" w:hAnsi="Arial" w:cs="Arial"/>
          <w:vertAlign w:val="superscript"/>
        </w:rPr>
        <w:t>2</w:t>
      </w:r>
      <w:r w:rsidRPr="007D2B6E">
        <w:rPr>
          <w:rFonts w:ascii="Arial" w:hAnsi="Arial" w:cs="Arial"/>
        </w:rPr>
        <w:t xml:space="preserve">, then you must determine if a child depicted in the visual or print medium was under the age of thirteen (13). You must complete this special form to indicate your finding. For you to make a finding of </w:t>
      </w:r>
      <w:r w:rsidRPr="007D2B6E">
        <w:rPr>
          <w:rFonts w:ascii="Arial" w:hAnsi="Arial" w:cs="Arial"/>
        </w:rPr>
        <w:sym w:font="WP TypographicSymbols" w:char="0041"/>
      </w:r>
      <w:r w:rsidRPr="007D2B6E">
        <w:rPr>
          <w:rFonts w:ascii="Arial" w:hAnsi="Arial" w:cs="Arial"/>
        </w:rPr>
        <w:t>yes,</w:t>
      </w:r>
      <w:r w:rsidRPr="007D2B6E">
        <w:rPr>
          <w:rFonts w:ascii="Arial" w:hAnsi="Arial" w:cs="Arial"/>
        </w:rPr>
        <w:sym w:font="WP TypographicSymbols" w:char="0040"/>
      </w:r>
      <w:r w:rsidRPr="007D2B6E">
        <w:rPr>
          <w:rFonts w:ascii="Arial" w:hAnsi="Arial" w:cs="Arial"/>
        </w:rPr>
        <w:t xml:space="preserve"> the State must have proven it to your satisfaction beyond a reasonable doubt. Do you unanimously find beyond a reasonable doubt that a child depicted in the visual or print medium was under the age of thirteen (13)?</w:t>
      </w:r>
    </w:p>
    <w:p w14:paraId="5C368E3D" w14:textId="77777777" w:rsidR="00024921" w:rsidRPr="007D2B6E" w:rsidRDefault="00024921" w:rsidP="007D2B6E">
      <w:pPr>
        <w:ind w:firstLine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6223"/>
      </w:tblGrid>
      <w:tr w:rsidR="00275E79" w:rsidRPr="005C4F26" w14:paraId="48C1330C" w14:textId="77777777" w:rsidTr="00275E79">
        <w:trPr>
          <w:trHeight w:val="296"/>
        </w:trPr>
        <w:tc>
          <w:tcPr>
            <w:tcW w:w="3708" w:type="dxa"/>
          </w:tcPr>
          <w:p w14:paraId="279172DD" w14:textId="77777777" w:rsidR="00275E79" w:rsidRPr="005C4F26" w:rsidRDefault="00275E79" w:rsidP="007D2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14:paraId="11F03F83" w14:textId="2B243444" w:rsidR="00275E79" w:rsidRPr="005C4F26" w:rsidRDefault="00275E79" w:rsidP="007D2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F26">
              <w:rPr>
                <w:rFonts w:ascii="Arial" w:hAnsi="Arial" w:cs="Arial"/>
                <w:sz w:val="24"/>
                <w:szCs w:val="24"/>
              </w:rPr>
              <w:t xml:space="preserve">__________ (Yes or </w:t>
            </w:r>
            <w:proofErr w:type="gramStart"/>
            <w:r w:rsidRPr="005C4F26"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 w:rsidRPr="005C4F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75E79" w:rsidRPr="005C4F26" w14:paraId="5ACA9E58" w14:textId="77777777" w:rsidTr="00275E79">
        <w:tc>
          <w:tcPr>
            <w:tcW w:w="3708" w:type="dxa"/>
          </w:tcPr>
          <w:p w14:paraId="36D01E83" w14:textId="77777777" w:rsidR="00275E79" w:rsidRPr="005C4F26" w:rsidRDefault="00275E79" w:rsidP="007D2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</w:tcPr>
          <w:p w14:paraId="692F688B" w14:textId="1B9CE11F" w:rsidR="00275E79" w:rsidRPr="005C4F26" w:rsidRDefault="00275E79" w:rsidP="007D2B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F26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  <w:r w:rsidRPr="005C4F26">
              <w:rPr>
                <w:rFonts w:ascii="Arial" w:hAnsi="Arial" w:cs="Arial"/>
                <w:sz w:val="24"/>
                <w:szCs w:val="24"/>
              </w:rPr>
              <w:br/>
              <w:t>FOREPERSON</w:t>
            </w:r>
          </w:p>
        </w:tc>
      </w:tr>
    </w:tbl>
    <w:p w14:paraId="3D4474B5" w14:textId="77777777" w:rsidR="00024921" w:rsidRPr="007D2B6E" w:rsidRDefault="00024921" w:rsidP="007D2B6E">
      <w:pPr>
        <w:jc w:val="both"/>
        <w:rPr>
          <w:rFonts w:ascii="Arial" w:hAnsi="Arial" w:cs="Arial"/>
        </w:rPr>
      </w:pPr>
    </w:p>
    <w:p w14:paraId="170DCCE3" w14:textId="77777777" w:rsidR="00024921" w:rsidRPr="007D2B6E" w:rsidRDefault="00024921" w:rsidP="007D2B6E">
      <w:pPr>
        <w:jc w:val="center"/>
        <w:rPr>
          <w:rFonts w:ascii="Arial" w:hAnsi="Arial" w:cs="Arial"/>
        </w:rPr>
      </w:pPr>
      <w:r w:rsidRPr="007D2B6E">
        <w:rPr>
          <w:rFonts w:ascii="Arial" w:hAnsi="Arial" w:cs="Arial"/>
        </w:rPr>
        <w:t>USE NOTES</w:t>
      </w:r>
    </w:p>
    <w:p w14:paraId="0779D884" w14:textId="77777777" w:rsidR="00024921" w:rsidRPr="007D2B6E" w:rsidRDefault="00024921" w:rsidP="007D2B6E">
      <w:pPr>
        <w:ind w:firstLine="720"/>
        <w:rPr>
          <w:rFonts w:ascii="Arial" w:hAnsi="Arial" w:cs="Arial"/>
        </w:rPr>
      </w:pPr>
      <w:r w:rsidRPr="007D2B6E">
        <w:rPr>
          <w:rFonts w:ascii="Arial" w:hAnsi="Arial" w:cs="Arial"/>
        </w:rPr>
        <w:t>1.</w:t>
      </w:r>
      <w:r w:rsidRPr="007D2B6E">
        <w:rPr>
          <w:rFonts w:ascii="Arial" w:hAnsi="Arial" w:cs="Arial"/>
        </w:rPr>
        <w:tab/>
        <w:t>This verdict form is to be used in conjunction with UJI 14</w:t>
      </w:r>
      <w:r w:rsidRPr="007D2B6E">
        <w:rPr>
          <w:rFonts w:ascii="Arial" w:hAnsi="Arial" w:cs="Arial"/>
        </w:rPr>
        <w:noBreakHyphen/>
        <w:t>631 NMRA when the State seeks to enhance a defendant</w:t>
      </w:r>
      <w:r w:rsidRPr="007D2B6E">
        <w:rPr>
          <w:rFonts w:ascii="Arial" w:hAnsi="Arial" w:cs="Arial"/>
        </w:rPr>
        <w:sym w:font="WP TypographicSymbols" w:char="003D"/>
      </w:r>
      <w:r w:rsidRPr="007D2B6E">
        <w:rPr>
          <w:rFonts w:ascii="Arial" w:hAnsi="Arial" w:cs="Arial"/>
        </w:rPr>
        <w:t>s sentence under Section 30</w:t>
      </w:r>
      <w:r w:rsidRPr="007D2B6E">
        <w:rPr>
          <w:rFonts w:ascii="Arial" w:hAnsi="Arial" w:cs="Arial"/>
        </w:rPr>
        <w:noBreakHyphen/>
        <w:t>6A</w:t>
      </w:r>
      <w:r w:rsidRPr="007D2B6E">
        <w:rPr>
          <w:rFonts w:ascii="Arial" w:hAnsi="Arial" w:cs="Arial"/>
        </w:rPr>
        <w:noBreakHyphen/>
        <w:t>3(A) NMSA 1978.</w:t>
      </w:r>
    </w:p>
    <w:p w14:paraId="6873EE55" w14:textId="77777777" w:rsidR="00024921" w:rsidRPr="007D2B6E" w:rsidRDefault="00024921" w:rsidP="007D2B6E">
      <w:pPr>
        <w:ind w:firstLine="720"/>
        <w:rPr>
          <w:rFonts w:ascii="Arial" w:hAnsi="Arial" w:cs="Arial"/>
        </w:rPr>
      </w:pPr>
      <w:r w:rsidRPr="007D2B6E">
        <w:rPr>
          <w:rFonts w:ascii="Arial" w:hAnsi="Arial" w:cs="Arial"/>
        </w:rPr>
        <w:t>2.</w:t>
      </w:r>
      <w:r w:rsidRPr="007D2B6E">
        <w:rPr>
          <w:rFonts w:ascii="Arial" w:hAnsi="Arial" w:cs="Arial"/>
        </w:rPr>
        <w:tab/>
        <w:t>Insert Count number if more than one (1) count is charged.</w:t>
      </w:r>
    </w:p>
    <w:p w14:paraId="186828A9" w14:textId="4EEB7384" w:rsidR="00024921" w:rsidRPr="007D2B6E" w:rsidRDefault="00024921" w:rsidP="002737C9">
      <w:pPr>
        <w:rPr>
          <w:rFonts w:ascii="Arial" w:hAnsi="Arial" w:cs="Arial"/>
        </w:rPr>
      </w:pPr>
      <w:r w:rsidRPr="007D2B6E">
        <w:rPr>
          <w:rFonts w:ascii="Arial" w:hAnsi="Arial" w:cs="Arial"/>
        </w:rPr>
        <w:t>[Adopted by Supreme Court Order No. 19-8300-016, effective for all cases pending or filed on or after December 31, 2019.]</w:t>
      </w:r>
    </w:p>
    <w:sectPr w:rsidR="00024921" w:rsidRPr="007D2B6E" w:rsidSect="007D2B6E"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3B7A" w14:textId="77777777" w:rsidR="00024921" w:rsidRDefault="00024921" w:rsidP="00024921">
      <w:r>
        <w:separator/>
      </w:r>
    </w:p>
  </w:endnote>
  <w:endnote w:type="continuationSeparator" w:id="0">
    <w:p w14:paraId="313202EC" w14:textId="77777777" w:rsidR="00024921" w:rsidRDefault="00024921" w:rsidP="0002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4606" w14:textId="77777777" w:rsidR="00024921" w:rsidRDefault="00024921">
    <w:pPr>
      <w:spacing w:line="240" w:lineRule="exact"/>
    </w:pPr>
  </w:p>
  <w:p w14:paraId="0BFC1D63" w14:textId="44AC8E46" w:rsidR="00024921" w:rsidRDefault="00024921">
    <w:pPr>
      <w:framePr w:w="864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7D2B6E">
      <w:rPr>
        <w:noProof/>
      </w:rPr>
      <w:t>2</w:t>
    </w:r>
    <w:r>
      <w:fldChar w:fldCharType="end"/>
    </w:r>
  </w:p>
  <w:p w14:paraId="62002432" w14:textId="77777777" w:rsidR="00024921" w:rsidRDefault="00024921">
    <w:pPr>
      <w:ind w:left="-9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A259" w14:textId="77777777" w:rsidR="00024921" w:rsidRDefault="00024921" w:rsidP="00024921">
      <w:r>
        <w:separator/>
      </w:r>
    </w:p>
  </w:footnote>
  <w:footnote w:type="continuationSeparator" w:id="0">
    <w:p w14:paraId="05EFE8B1" w14:textId="77777777" w:rsidR="00024921" w:rsidRDefault="00024921" w:rsidP="0002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4921"/>
    <w:rsid w:val="00024921"/>
    <w:rsid w:val="001E5C93"/>
    <w:rsid w:val="002737C9"/>
    <w:rsid w:val="00275E79"/>
    <w:rsid w:val="004A6869"/>
    <w:rsid w:val="005C4F26"/>
    <w:rsid w:val="007D2B6E"/>
    <w:rsid w:val="007F4DC0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63667"/>
  <w14:defaultImageDpi w14:val="0"/>
  <w15:docId w15:val="{B9957B23-4F0C-4B25-91B7-758EFCD3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39"/>
    <w:rsid w:val="0027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72E09-B806-45C4-BE3C-56604369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94EBF-AB41-417A-B4C5-C9E0BAAABA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6bba08-c810-4bd9-bf55-edb33bb05e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E70A9F-3B9F-4547-A79A-D95F1BBB1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Cynthia SinghDhillon</cp:lastModifiedBy>
  <cp:revision>4</cp:revision>
  <dcterms:created xsi:type="dcterms:W3CDTF">2019-09-26T21:07:00Z</dcterms:created>
  <dcterms:modified xsi:type="dcterms:W3CDTF">2023-12-26T18:43:00Z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