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4DC7" w14:textId="21C733B0" w:rsidR="00700D9B" w:rsidRPr="00513007" w:rsidRDefault="00280A54" w:rsidP="00954BE5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513007">
        <w:rPr>
          <w:rFonts w:ascii="Arial" w:eastAsia="Times New Roman" w:hAnsi="Arial" w:cs="Arial"/>
          <w:b/>
          <w:sz w:val="24"/>
          <w:szCs w:val="24"/>
        </w:rPr>
        <w:t>14-6002</w:t>
      </w:r>
      <w:r w:rsidR="005C52B7" w:rsidRPr="00513007">
        <w:rPr>
          <w:rFonts w:ascii="Arial" w:eastAsia="Times New Roman" w:hAnsi="Arial" w:cs="Arial"/>
          <w:b/>
          <w:sz w:val="24"/>
          <w:szCs w:val="24"/>
        </w:rPr>
        <w:t xml:space="preserve">A. </w:t>
      </w:r>
      <w:r w:rsidR="003115B5" w:rsidRPr="0051300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00D9B" w:rsidRPr="00513007">
        <w:rPr>
          <w:rFonts w:ascii="Arial" w:eastAsia="Times New Roman" w:hAnsi="Arial" w:cs="Arial"/>
          <w:b/>
          <w:sz w:val="24"/>
          <w:szCs w:val="24"/>
        </w:rPr>
        <w:t>Necessarily included offense</w:t>
      </w:r>
      <w:r w:rsidR="003115B5" w:rsidRPr="00513007">
        <w:rPr>
          <w:rFonts w:ascii="Arial" w:eastAsia="Times New Roman" w:hAnsi="Arial" w:cs="Arial"/>
          <w:b/>
          <w:sz w:val="24"/>
          <w:szCs w:val="24"/>
        </w:rPr>
        <w:t>; deliberations</w:t>
      </w:r>
      <w:r w:rsidR="00700D9B" w:rsidRPr="00513007">
        <w:rPr>
          <w:rFonts w:ascii="Arial" w:eastAsia="Times New Roman" w:hAnsi="Arial" w:cs="Arial"/>
          <w:b/>
          <w:sz w:val="24"/>
          <w:szCs w:val="24"/>
        </w:rPr>
        <w:t>.</w:t>
      </w:r>
      <w:r w:rsidR="00700D9B" w:rsidRPr="00513007">
        <w:rPr>
          <w:rFonts w:ascii="Arial" w:eastAsia="Times New Roman" w:hAnsi="Arial" w:cs="Arial"/>
          <w:b/>
          <w:sz w:val="24"/>
          <w:szCs w:val="24"/>
          <w:vertAlign w:val="superscript"/>
        </w:rPr>
        <w:t>1</w:t>
      </w:r>
      <w:r w:rsidR="00700D9B" w:rsidRPr="0051300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98EB89C" w14:textId="38F24F25" w:rsidR="003115B5" w:rsidRPr="00513007" w:rsidRDefault="00700D9B" w:rsidP="00954BE5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sz w:val="24"/>
          <w:szCs w:val="24"/>
          <w:vertAlign w:val="superscript"/>
        </w:rPr>
      </w:pPr>
      <w:r w:rsidRPr="00513007">
        <w:rPr>
          <w:rFonts w:ascii="Arial" w:eastAsia="Times New Roman" w:hAnsi="Arial" w:cs="Arial"/>
          <w:sz w:val="24"/>
          <w:szCs w:val="24"/>
        </w:rPr>
        <w:t>You have been instructed on the crimes of ___</w:t>
      </w:r>
      <w:r w:rsidR="00C419B3" w:rsidRPr="00513007">
        <w:rPr>
          <w:rFonts w:ascii="Arial" w:eastAsia="Times New Roman" w:hAnsi="Arial" w:cs="Arial"/>
          <w:sz w:val="24"/>
          <w:szCs w:val="24"/>
        </w:rPr>
        <w:t>_____</w:t>
      </w:r>
      <w:r w:rsidRPr="00513007">
        <w:rPr>
          <w:rFonts w:ascii="Arial" w:eastAsia="Times New Roman" w:hAnsi="Arial" w:cs="Arial"/>
          <w:sz w:val="24"/>
          <w:szCs w:val="24"/>
        </w:rPr>
        <w:t>___________ (</w:t>
      </w:r>
      <w:r w:rsidRPr="00513007">
        <w:rPr>
          <w:rFonts w:ascii="Arial" w:eastAsia="Times New Roman" w:hAnsi="Arial" w:cs="Arial"/>
          <w:i/>
          <w:sz w:val="24"/>
          <w:szCs w:val="24"/>
        </w:rPr>
        <w:t>greater/greatest offense</w:t>
      </w:r>
      <w:r w:rsidRPr="00513007">
        <w:rPr>
          <w:rFonts w:ascii="Arial" w:eastAsia="Times New Roman" w:hAnsi="Arial" w:cs="Arial"/>
          <w:sz w:val="24"/>
          <w:szCs w:val="24"/>
        </w:rPr>
        <w:t>), [_________</w:t>
      </w:r>
      <w:r w:rsidR="00C419B3" w:rsidRPr="00513007">
        <w:rPr>
          <w:rFonts w:ascii="Arial" w:eastAsia="Times New Roman" w:hAnsi="Arial" w:cs="Arial"/>
          <w:sz w:val="24"/>
          <w:szCs w:val="24"/>
        </w:rPr>
        <w:t>_________</w:t>
      </w:r>
      <w:r w:rsidRPr="00513007">
        <w:rPr>
          <w:rFonts w:ascii="Arial" w:eastAsia="Times New Roman" w:hAnsi="Arial" w:cs="Arial"/>
          <w:sz w:val="24"/>
          <w:szCs w:val="24"/>
        </w:rPr>
        <w:t>___ (</w:t>
      </w:r>
      <w:r w:rsidRPr="00513007">
        <w:rPr>
          <w:rFonts w:ascii="Arial" w:eastAsia="Times New Roman" w:hAnsi="Arial" w:cs="Arial"/>
          <w:i/>
          <w:sz w:val="24"/>
          <w:szCs w:val="24"/>
        </w:rPr>
        <w:t>next lower offense(s)</w:t>
      </w:r>
      <w:r w:rsidRPr="00513007">
        <w:rPr>
          <w:rFonts w:ascii="Arial" w:eastAsia="Times New Roman" w:hAnsi="Arial" w:cs="Arial"/>
          <w:sz w:val="24"/>
          <w:szCs w:val="24"/>
        </w:rPr>
        <w:t>]</w:t>
      </w:r>
      <w:r w:rsidR="00A479DC" w:rsidRPr="00513007">
        <w:rPr>
          <w:rFonts w:ascii="Arial" w:eastAsia="Times New Roman" w:hAnsi="Arial" w:cs="Arial"/>
          <w:sz w:val="24"/>
          <w:szCs w:val="24"/>
        </w:rPr>
        <w:t>,</w:t>
      </w:r>
      <w:r w:rsidR="00F1038D" w:rsidRPr="00513007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513007">
        <w:rPr>
          <w:rFonts w:ascii="Arial" w:eastAsia="Times New Roman" w:hAnsi="Arial" w:cs="Arial"/>
          <w:sz w:val="24"/>
          <w:szCs w:val="24"/>
        </w:rPr>
        <w:t xml:space="preserve"> and ________</w:t>
      </w:r>
      <w:r w:rsidR="00C419B3" w:rsidRPr="00513007">
        <w:rPr>
          <w:rFonts w:ascii="Arial" w:eastAsia="Times New Roman" w:hAnsi="Arial" w:cs="Arial"/>
          <w:sz w:val="24"/>
          <w:szCs w:val="24"/>
        </w:rPr>
        <w:t>____</w:t>
      </w:r>
      <w:r w:rsidRPr="00513007">
        <w:rPr>
          <w:rFonts w:ascii="Arial" w:eastAsia="Times New Roman" w:hAnsi="Arial" w:cs="Arial"/>
          <w:sz w:val="24"/>
          <w:szCs w:val="24"/>
        </w:rPr>
        <w:t>_____ (</w:t>
      </w:r>
      <w:r w:rsidRPr="00513007">
        <w:rPr>
          <w:rFonts w:ascii="Arial" w:eastAsia="Times New Roman" w:hAnsi="Arial" w:cs="Arial"/>
          <w:i/>
          <w:sz w:val="24"/>
          <w:szCs w:val="24"/>
        </w:rPr>
        <w:t>lowest offense</w:t>
      </w:r>
      <w:r w:rsidRPr="00513007">
        <w:rPr>
          <w:rFonts w:ascii="Arial" w:eastAsia="Times New Roman" w:hAnsi="Arial" w:cs="Arial"/>
          <w:sz w:val="24"/>
          <w:szCs w:val="24"/>
        </w:rPr>
        <w:t>), as charged [in Count _________].</w:t>
      </w:r>
      <w:r w:rsidR="00F12D0E" w:rsidRPr="00513007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513007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513007">
        <w:rPr>
          <w:rFonts w:ascii="Arial" w:eastAsia="Times New Roman" w:hAnsi="Arial" w:cs="Arial"/>
          <w:sz w:val="24"/>
          <w:szCs w:val="24"/>
        </w:rPr>
        <w:t xml:space="preserve">It is up to you, the jury, to choose the manner and order in which you </w:t>
      </w:r>
      <w:r w:rsidRPr="00513007">
        <w:rPr>
          <w:rFonts w:ascii="Arial" w:eastAsia="Times New Roman" w:hAnsi="Arial" w:cs="Arial"/>
          <w:i/>
          <w:sz w:val="24"/>
          <w:szCs w:val="24"/>
        </w:rPr>
        <w:t xml:space="preserve">deliberate </w:t>
      </w:r>
      <w:r w:rsidRPr="00513007">
        <w:rPr>
          <w:rFonts w:ascii="Arial" w:eastAsia="Times New Roman" w:hAnsi="Arial" w:cs="Arial"/>
          <w:sz w:val="24"/>
          <w:szCs w:val="24"/>
        </w:rPr>
        <w:t xml:space="preserve">on the crimes </w:t>
      </w:r>
      <w:r w:rsidR="00E6684E" w:rsidRPr="00513007">
        <w:rPr>
          <w:rFonts w:ascii="Arial" w:eastAsia="Times New Roman" w:hAnsi="Arial" w:cs="Arial"/>
          <w:sz w:val="24"/>
          <w:szCs w:val="24"/>
        </w:rPr>
        <w:t>charged [</w:t>
      </w:r>
      <w:r w:rsidRPr="00513007">
        <w:rPr>
          <w:rFonts w:ascii="Arial" w:eastAsia="Times New Roman" w:hAnsi="Arial" w:cs="Arial"/>
          <w:sz w:val="24"/>
          <w:szCs w:val="24"/>
        </w:rPr>
        <w:t>in that count</w:t>
      </w:r>
      <w:r w:rsidR="00E6684E" w:rsidRPr="00513007">
        <w:rPr>
          <w:rFonts w:ascii="Arial" w:eastAsia="Times New Roman" w:hAnsi="Arial" w:cs="Arial"/>
          <w:sz w:val="24"/>
          <w:szCs w:val="24"/>
        </w:rPr>
        <w:t>]</w:t>
      </w:r>
      <w:r w:rsidRPr="00513007">
        <w:rPr>
          <w:rFonts w:ascii="Arial" w:eastAsia="Times New Roman" w:hAnsi="Arial" w:cs="Arial"/>
          <w:sz w:val="24"/>
          <w:szCs w:val="24"/>
        </w:rPr>
        <w:t>.</w:t>
      </w:r>
      <w:r w:rsidR="00F12D0E" w:rsidRPr="00513007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513007">
        <w:rPr>
          <w:rFonts w:ascii="Arial" w:eastAsia="Times New Roman" w:hAnsi="Arial" w:cs="Arial"/>
          <w:sz w:val="24"/>
          <w:szCs w:val="24"/>
        </w:rPr>
        <w:t xml:space="preserve"> However, </w:t>
      </w:r>
      <w:r w:rsidR="00F1038D" w:rsidRPr="00513007">
        <w:rPr>
          <w:rFonts w:ascii="Arial" w:eastAsia="Times New Roman" w:hAnsi="Arial" w:cs="Arial"/>
          <w:sz w:val="24"/>
          <w:szCs w:val="24"/>
        </w:rPr>
        <w:t>to</w:t>
      </w:r>
      <w:r w:rsidRPr="00513007">
        <w:rPr>
          <w:rFonts w:ascii="Arial" w:eastAsia="Times New Roman" w:hAnsi="Arial" w:cs="Arial"/>
          <w:sz w:val="24"/>
          <w:szCs w:val="24"/>
        </w:rPr>
        <w:t xml:space="preserve"> </w:t>
      </w:r>
      <w:r w:rsidRPr="00513007">
        <w:rPr>
          <w:rFonts w:ascii="Arial" w:eastAsia="Times New Roman" w:hAnsi="Arial" w:cs="Arial"/>
          <w:i/>
          <w:sz w:val="24"/>
          <w:szCs w:val="24"/>
        </w:rPr>
        <w:t>return a verdict</w:t>
      </w:r>
      <w:r w:rsidR="003115B5" w:rsidRPr="00513007">
        <w:rPr>
          <w:rFonts w:ascii="Arial" w:eastAsia="Times New Roman" w:hAnsi="Arial" w:cs="Arial"/>
          <w:sz w:val="24"/>
          <w:szCs w:val="24"/>
        </w:rPr>
        <w:t xml:space="preserve">, you must follow the </w:t>
      </w:r>
      <w:r w:rsidR="00383DDB" w:rsidRPr="00513007">
        <w:rPr>
          <w:rFonts w:ascii="Arial" w:eastAsia="Times New Roman" w:hAnsi="Arial" w:cs="Arial"/>
          <w:sz w:val="24"/>
          <w:szCs w:val="24"/>
        </w:rPr>
        <w:t xml:space="preserve">procedure described in the next </w:t>
      </w:r>
      <w:r w:rsidR="003115B5" w:rsidRPr="00513007">
        <w:rPr>
          <w:rFonts w:ascii="Arial" w:eastAsia="Times New Roman" w:hAnsi="Arial" w:cs="Arial"/>
          <w:sz w:val="24"/>
          <w:szCs w:val="24"/>
        </w:rPr>
        <w:t>instruction.</w:t>
      </w:r>
      <w:r w:rsidR="00F12D0E" w:rsidRPr="00513007">
        <w:rPr>
          <w:rFonts w:ascii="Arial" w:eastAsia="Times New Roman" w:hAnsi="Arial" w:cs="Arial"/>
          <w:sz w:val="24"/>
          <w:szCs w:val="24"/>
          <w:vertAlign w:val="superscript"/>
        </w:rPr>
        <w:t>4</w:t>
      </w:r>
    </w:p>
    <w:p w14:paraId="047E2508" w14:textId="77777777" w:rsidR="001A29C0" w:rsidRPr="00513007" w:rsidRDefault="001A29C0" w:rsidP="00954BE5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sz w:val="24"/>
          <w:szCs w:val="24"/>
        </w:rPr>
      </w:pPr>
    </w:p>
    <w:p w14:paraId="734D3979" w14:textId="77777777" w:rsidR="003115B5" w:rsidRPr="00513007" w:rsidRDefault="003115B5" w:rsidP="00954BE5">
      <w:pPr>
        <w:spacing w:after="0" w:line="240" w:lineRule="auto"/>
        <w:ind w:left="-15" w:firstLine="15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513007">
        <w:rPr>
          <w:rFonts w:ascii="Arial" w:eastAsia="Times New Roman" w:hAnsi="Arial" w:cs="Arial"/>
          <w:sz w:val="24"/>
          <w:szCs w:val="24"/>
        </w:rPr>
        <w:t>USE NOTES</w:t>
      </w:r>
    </w:p>
    <w:p w14:paraId="56537AED" w14:textId="78C191D1" w:rsidR="00F1038D" w:rsidRPr="00513007" w:rsidRDefault="003115B5" w:rsidP="00954BE5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513007">
        <w:rPr>
          <w:rFonts w:ascii="Arial" w:eastAsia="Times New Roman" w:hAnsi="Arial" w:cs="Arial"/>
          <w:sz w:val="24"/>
          <w:szCs w:val="24"/>
        </w:rPr>
        <w:t>1.</w:t>
      </w:r>
      <w:r w:rsidR="00F1038D" w:rsidRPr="00513007">
        <w:rPr>
          <w:rFonts w:ascii="Arial" w:eastAsia="Times New Roman" w:hAnsi="Arial" w:cs="Arial"/>
          <w:sz w:val="24"/>
          <w:szCs w:val="24"/>
        </w:rPr>
        <w:tab/>
      </w:r>
      <w:r w:rsidRPr="00513007">
        <w:rPr>
          <w:rFonts w:ascii="Arial" w:eastAsia="Times New Roman" w:hAnsi="Arial" w:cs="Arial"/>
          <w:sz w:val="24"/>
          <w:szCs w:val="24"/>
        </w:rPr>
        <w:t xml:space="preserve">This instruction should be given immediately after the instructions containing the elements of the offenses charged in the count. </w:t>
      </w:r>
    </w:p>
    <w:p w14:paraId="7587ECF0" w14:textId="6955C5A6" w:rsidR="00A352B0" w:rsidRPr="00513007" w:rsidRDefault="00F1038D" w:rsidP="00954BE5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513007">
        <w:rPr>
          <w:rFonts w:ascii="Arial" w:eastAsia="Times New Roman" w:hAnsi="Arial" w:cs="Arial"/>
          <w:sz w:val="24"/>
          <w:szCs w:val="24"/>
        </w:rPr>
        <w:t>2.</w:t>
      </w:r>
      <w:r w:rsidRPr="00513007">
        <w:rPr>
          <w:rFonts w:ascii="Arial" w:eastAsia="Times New Roman" w:hAnsi="Arial" w:cs="Arial"/>
          <w:sz w:val="24"/>
          <w:szCs w:val="24"/>
        </w:rPr>
        <w:tab/>
      </w:r>
      <w:r w:rsidR="00A352B0" w:rsidRPr="00513007">
        <w:rPr>
          <w:rFonts w:ascii="Arial" w:eastAsia="Times New Roman" w:hAnsi="Arial" w:cs="Arial"/>
          <w:sz w:val="24"/>
          <w:szCs w:val="24"/>
        </w:rPr>
        <w:t xml:space="preserve">The instruction is drafted to accommodate three levels of the offense: “greatest,” “next lower,” and “lowest,” but can be modified to account for any number of lesser-included offenses following the same procedure. The offenses should be identified by the names used in the </w:t>
      </w:r>
      <w:proofErr w:type="gramStart"/>
      <w:r w:rsidR="00A352B0" w:rsidRPr="00513007">
        <w:rPr>
          <w:rFonts w:ascii="Arial" w:eastAsia="Times New Roman" w:hAnsi="Arial" w:cs="Arial"/>
          <w:sz w:val="24"/>
          <w:szCs w:val="24"/>
        </w:rPr>
        <w:t>elements</w:t>
      </w:r>
      <w:proofErr w:type="gramEnd"/>
      <w:r w:rsidR="00A352B0" w:rsidRPr="00513007">
        <w:rPr>
          <w:rFonts w:ascii="Arial" w:eastAsia="Times New Roman" w:hAnsi="Arial" w:cs="Arial"/>
          <w:sz w:val="24"/>
          <w:szCs w:val="24"/>
        </w:rPr>
        <w:t xml:space="preserve"> instruction for that offense.</w:t>
      </w:r>
    </w:p>
    <w:p w14:paraId="1543C519" w14:textId="0DDA1B2A" w:rsidR="00262087" w:rsidRPr="00513007" w:rsidRDefault="00F1038D" w:rsidP="00954BE5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513007">
        <w:rPr>
          <w:rFonts w:ascii="Arial" w:eastAsia="Times New Roman" w:hAnsi="Arial" w:cs="Arial"/>
          <w:sz w:val="24"/>
          <w:szCs w:val="24"/>
        </w:rPr>
        <w:t>3</w:t>
      </w:r>
      <w:r w:rsidR="00262087" w:rsidRPr="00513007">
        <w:rPr>
          <w:rFonts w:ascii="Arial" w:eastAsia="Times New Roman" w:hAnsi="Arial" w:cs="Arial"/>
          <w:sz w:val="24"/>
          <w:szCs w:val="24"/>
        </w:rPr>
        <w:t>.</w:t>
      </w:r>
      <w:r w:rsidRPr="00513007">
        <w:rPr>
          <w:rFonts w:ascii="Arial" w:eastAsia="Times New Roman" w:hAnsi="Arial" w:cs="Arial"/>
          <w:sz w:val="24"/>
          <w:szCs w:val="24"/>
        </w:rPr>
        <w:tab/>
      </w:r>
      <w:r w:rsidR="00262087" w:rsidRPr="00513007">
        <w:rPr>
          <w:rFonts w:ascii="Arial" w:eastAsia="Times New Roman" w:hAnsi="Arial" w:cs="Arial"/>
          <w:sz w:val="24"/>
          <w:szCs w:val="24"/>
        </w:rPr>
        <w:t>If there is more than one count, identify the count charged.</w:t>
      </w:r>
    </w:p>
    <w:p w14:paraId="0350D169" w14:textId="0DFCB821" w:rsidR="00F12D0E" w:rsidRPr="00513007" w:rsidRDefault="00F12D0E" w:rsidP="00954BE5">
      <w:pPr>
        <w:spacing w:after="0" w:line="240" w:lineRule="auto"/>
        <w:ind w:left="-15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513007">
        <w:rPr>
          <w:rFonts w:ascii="Arial" w:eastAsia="Times New Roman" w:hAnsi="Arial" w:cs="Arial"/>
          <w:sz w:val="24"/>
          <w:szCs w:val="24"/>
        </w:rPr>
        <w:t>4.</w:t>
      </w:r>
      <w:r w:rsidRPr="00513007">
        <w:rPr>
          <w:rFonts w:ascii="Arial" w:eastAsia="Times New Roman" w:hAnsi="Arial" w:cs="Arial"/>
          <w:sz w:val="24"/>
          <w:szCs w:val="24"/>
        </w:rPr>
        <w:tab/>
        <w:t>UJI 14-6002B NMRA should be given immediately after this instruction.</w:t>
      </w:r>
    </w:p>
    <w:p w14:paraId="23FD7A0E" w14:textId="086437CB" w:rsidR="007C2EB3" w:rsidRPr="00513007" w:rsidRDefault="007C2EB3" w:rsidP="00AD7E3D">
      <w:pPr>
        <w:spacing w:after="0" w:line="240" w:lineRule="auto"/>
        <w:ind w:left="-14"/>
        <w:contextualSpacing/>
        <w:rPr>
          <w:rStyle w:val="rulesannotations"/>
          <w:rFonts w:ascii="Arial" w:eastAsia="Times New Roman" w:hAnsi="Arial" w:cs="Arial"/>
          <w:sz w:val="24"/>
          <w:szCs w:val="24"/>
        </w:rPr>
      </w:pPr>
      <w:r w:rsidRPr="00513007">
        <w:rPr>
          <w:rFonts w:ascii="Arial" w:eastAsia="Times New Roman" w:hAnsi="Arial" w:cs="Arial"/>
          <w:sz w:val="24"/>
          <w:szCs w:val="24"/>
        </w:rPr>
        <w:t>[Adopted by Supreme Court Order No. 20-8300-004, effective for all cases pending or filed on or after December 31, 2020.]</w:t>
      </w:r>
    </w:p>
    <w:sectPr w:rsidR="007C2EB3" w:rsidRPr="00513007" w:rsidSect="00954B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82BA" w14:textId="77777777" w:rsidR="00F27F27" w:rsidRDefault="00F27F27" w:rsidP="00700D9B">
      <w:pPr>
        <w:spacing w:after="0" w:line="240" w:lineRule="auto"/>
      </w:pPr>
      <w:r>
        <w:separator/>
      </w:r>
    </w:p>
  </w:endnote>
  <w:endnote w:type="continuationSeparator" w:id="0">
    <w:p w14:paraId="282DFA3C" w14:textId="77777777" w:rsidR="00F27F27" w:rsidRDefault="00F27F27" w:rsidP="0070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7629" w14:textId="77777777" w:rsidR="00513007" w:rsidRDefault="00BD3D45">
    <w:pPr>
      <w:spacing w:after="0"/>
      <w:ind w:right="-4"/>
      <w:jc w:val="right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noProof/>
        <w:sz w:val="16"/>
      </w:rPr>
      <w:t>76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A26C6F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4E8E" w14:textId="6E898D61" w:rsidR="00513007" w:rsidRPr="009A4635" w:rsidRDefault="00513007" w:rsidP="009A4635">
    <w:pPr>
      <w:tabs>
        <w:tab w:val="center" w:pos="180"/>
        <w:tab w:val="right" w:pos="9364"/>
      </w:tabs>
      <w:spacing w:after="0"/>
      <w:ind w:right="-4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4045" w14:textId="77777777" w:rsidR="00513007" w:rsidRDefault="00BD3D45">
    <w:pPr>
      <w:spacing w:after="0"/>
      <w:ind w:right="-4"/>
      <w:jc w:val="right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A26C6F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2DA0" w14:textId="77777777" w:rsidR="00F27F27" w:rsidRDefault="00F27F27" w:rsidP="00700D9B">
      <w:pPr>
        <w:spacing w:after="0" w:line="240" w:lineRule="auto"/>
      </w:pPr>
      <w:r>
        <w:separator/>
      </w:r>
    </w:p>
  </w:footnote>
  <w:footnote w:type="continuationSeparator" w:id="0">
    <w:p w14:paraId="781033EA" w14:textId="77777777" w:rsidR="00F27F27" w:rsidRDefault="00F27F27" w:rsidP="0070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0525" w14:textId="77777777" w:rsidR="00513007" w:rsidRDefault="00BD3D45">
    <w:pPr>
      <w:spacing w:after="0" w:line="260" w:lineRule="auto"/>
      <w:jc w:val="center"/>
    </w:pPr>
    <w:r>
      <w:rPr>
        <w:rFonts w:ascii="Century" w:eastAsia="Century" w:hAnsi="Century" w:cs="Century"/>
        <w:b/>
        <w:sz w:val="24"/>
      </w:rPr>
      <w:t xml:space="preserve">UJI-CRIMINAL 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First Discussion Draft 14-6002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      May 17, 2019 </w:t>
    </w:r>
  </w:p>
  <w:p w14:paraId="253C0368" w14:textId="77777777" w:rsidR="00513007" w:rsidRDefault="00BD3D45">
    <w:pPr>
      <w:spacing w:after="0"/>
    </w:pPr>
    <w:r>
      <w:rPr>
        <w:rFonts w:ascii="Times New Roman" w:eastAsia="Times New Roman" w:hAnsi="Times New Roman" w:cs="Times New Roman"/>
        <w:b/>
        <w:u w:val="single" w:color="000000"/>
      </w:rPr>
      <w:t>OPTION 2</w:t>
    </w:r>
    <w:r>
      <w:rPr>
        <w:rFonts w:ascii="Times New Roman" w:eastAsia="Times New Roman" w:hAnsi="Times New Roman" w:cs="Times New Roman"/>
        <w:b/>
      </w:rPr>
      <w:t xml:space="preserve"> </w:t>
    </w:r>
  </w:p>
  <w:p w14:paraId="0A5B71A5" w14:textId="77777777" w:rsidR="00513007" w:rsidRDefault="00BD3D4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5C01" w14:textId="2D64A27C" w:rsidR="003115B5" w:rsidRPr="005C5821" w:rsidRDefault="003115B5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D642" w14:textId="77777777" w:rsidR="00513007" w:rsidRDefault="00BD3D45">
    <w:pPr>
      <w:spacing w:after="0" w:line="260" w:lineRule="auto"/>
      <w:jc w:val="center"/>
    </w:pPr>
    <w:r>
      <w:rPr>
        <w:rFonts w:ascii="Century" w:eastAsia="Century" w:hAnsi="Century" w:cs="Century"/>
        <w:b/>
        <w:sz w:val="24"/>
      </w:rPr>
      <w:t xml:space="preserve">UJI-CRIMINAL 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First Discussion Draft 14-6002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</w:t>
    </w:r>
    <w:r>
      <w:rPr>
        <w:rFonts w:ascii="Century" w:eastAsia="Century" w:hAnsi="Century" w:cs="Century"/>
        <w:b/>
        <w:sz w:val="24"/>
      </w:rPr>
      <w:tab/>
      <w:t xml:space="preserve">       May 17, 2019 </w:t>
    </w:r>
  </w:p>
  <w:p w14:paraId="7A598268" w14:textId="77777777" w:rsidR="00513007" w:rsidRDefault="00BD3D45">
    <w:pPr>
      <w:spacing w:after="0"/>
    </w:pPr>
    <w:r>
      <w:rPr>
        <w:rFonts w:ascii="Times New Roman" w:eastAsia="Times New Roman" w:hAnsi="Times New Roman" w:cs="Times New Roman"/>
        <w:b/>
        <w:u w:val="single" w:color="000000"/>
      </w:rPr>
      <w:t>OPTION 2</w:t>
    </w:r>
    <w:r>
      <w:rPr>
        <w:rFonts w:ascii="Times New Roman" w:eastAsia="Times New Roman" w:hAnsi="Times New Roman" w:cs="Times New Roman"/>
        <w:b/>
      </w:rPr>
      <w:t xml:space="preserve"> </w:t>
    </w:r>
  </w:p>
  <w:p w14:paraId="56ECC737" w14:textId="77777777" w:rsidR="00513007" w:rsidRDefault="00BD3D4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85F"/>
    <w:multiLevelType w:val="hybridMultilevel"/>
    <w:tmpl w:val="53DEE908"/>
    <w:lvl w:ilvl="0" w:tplc="87BEFEA2">
      <w:start w:val="1"/>
      <w:numFmt w:val="decimal"/>
      <w:lvlText w:val="%1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2AE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CB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8EB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039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CC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84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20B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10D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538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42"/>
    <w:rsid w:val="00062C62"/>
    <w:rsid w:val="0008547A"/>
    <w:rsid w:val="000A580F"/>
    <w:rsid w:val="000B0D59"/>
    <w:rsid w:val="000D7832"/>
    <w:rsid w:val="001717B9"/>
    <w:rsid w:val="00190C79"/>
    <w:rsid w:val="001A29C0"/>
    <w:rsid w:val="002257FE"/>
    <w:rsid w:val="00250DA4"/>
    <w:rsid w:val="00262087"/>
    <w:rsid w:val="002715D4"/>
    <w:rsid w:val="00280207"/>
    <w:rsid w:val="00280A54"/>
    <w:rsid w:val="003115B5"/>
    <w:rsid w:val="003262B9"/>
    <w:rsid w:val="00383DDB"/>
    <w:rsid w:val="00407343"/>
    <w:rsid w:val="00483D7A"/>
    <w:rsid w:val="00513007"/>
    <w:rsid w:val="005245D4"/>
    <w:rsid w:val="00582E42"/>
    <w:rsid w:val="005B3873"/>
    <w:rsid w:val="005C19A9"/>
    <w:rsid w:val="005C20D0"/>
    <w:rsid w:val="005C52B7"/>
    <w:rsid w:val="005C5821"/>
    <w:rsid w:val="00623CEA"/>
    <w:rsid w:val="0064325E"/>
    <w:rsid w:val="006E41CF"/>
    <w:rsid w:val="006F05CF"/>
    <w:rsid w:val="00700D9B"/>
    <w:rsid w:val="00740588"/>
    <w:rsid w:val="00746E46"/>
    <w:rsid w:val="0076156E"/>
    <w:rsid w:val="007A7FDE"/>
    <w:rsid w:val="007B0A7F"/>
    <w:rsid w:val="007C2EB3"/>
    <w:rsid w:val="008F4B11"/>
    <w:rsid w:val="009003C2"/>
    <w:rsid w:val="0090701E"/>
    <w:rsid w:val="00914E3E"/>
    <w:rsid w:val="009362A6"/>
    <w:rsid w:val="00952419"/>
    <w:rsid w:val="00954BE5"/>
    <w:rsid w:val="00986B2E"/>
    <w:rsid w:val="009907B3"/>
    <w:rsid w:val="009A4635"/>
    <w:rsid w:val="009E4232"/>
    <w:rsid w:val="00A26C6F"/>
    <w:rsid w:val="00A352B0"/>
    <w:rsid w:val="00A435EF"/>
    <w:rsid w:val="00A479DC"/>
    <w:rsid w:val="00AD7E3D"/>
    <w:rsid w:val="00B6041C"/>
    <w:rsid w:val="00B94046"/>
    <w:rsid w:val="00BD3D45"/>
    <w:rsid w:val="00BD6799"/>
    <w:rsid w:val="00C34C5E"/>
    <w:rsid w:val="00C352F9"/>
    <w:rsid w:val="00C419B3"/>
    <w:rsid w:val="00C524FD"/>
    <w:rsid w:val="00C66C76"/>
    <w:rsid w:val="00C91BCB"/>
    <w:rsid w:val="00D37744"/>
    <w:rsid w:val="00DB6583"/>
    <w:rsid w:val="00E365FF"/>
    <w:rsid w:val="00E6684E"/>
    <w:rsid w:val="00F1038D"/>
    <w:rsid w:val="00F12D0E"/>
    <w:rsid w:val="00F2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2CCBAC"/>
  <w15:chartTrackingRefBased/>
  <w15:docId w15:val="{C8A42AF3-7038-4CEA-900B-D9418B63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00D9B"/>
  </w:style>
  <w:style w:type="paragraph" w:styleId="Header">
    <w:name w:val="header"/>
    <w:basedOn w:val="Normal"/>
    <w:link w:val="HeaderChar"/>
    <w:uiPriority w:val="99"/>
    <w:unhideWhenUsed/>
    <w:rsid w:val="0070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D9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2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B2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1038D"/>
    <w:pPr>
      <w:ind w:left="720"/>
      <w:contextualSpacing/>
    </w:pPr>
  </w:style>
  <w:style w:type="character" w:customStyle="1" w:styleId="rulesannotations">
    <w:name w:val="rulesannotations"/>
    <w:basedOn w:val="DefaultParagraphFont"/>
    <w:rsid w:val="00952419"/>
  </w:style>
  <w:style w:type="character" w:customStyle="1" w:styleId="decisia-reflex">
    <w:name w:val="decisia-reflex"/>
    <w:basedOn w:val="DefaultParagraphFont"/>
    <w:rsid w:val="00952419"/>
  </w:style>
  <w:style w:type="character" w:styleId="Hyperlink">
    <w:name w:val="Hyperlink"/>
    <w:basedOn w:val="DefaultParagraphFont"/>
    <w:uiPriority w:val="99"/>
    <w:unhideWhenUsed/>
    <w:rsid w:val="00952419"/>
    <w:rPr>
      <w:color w:val="0000FF"/>
      <w:u w:val="single"/>
    </w:rPr>
  </w:style>
  <w:style w:type="character" w:customStyle="1" w:styleId="rules">
    <w:name w:val="rules"/>
    <w:basedOn w:val="DefaultParagraphFont"/>
    <w:rsid w:val="00E365FF"/>
  </w:style>
  <w:style w:type="paragraph" w:styleId="Footer">
    <w:name w:val="footer"/>
    <w:basedOn w:val="Normal"/>
    <w:link w:val="FooterChar"/>
    <w:uiPriority w:val="99"/>
    <w:unhideWhenUsed/>
    <w:rsid w:val="00C91BC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91BCB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0" ma:contentTypeDescription="Create a new document." ma:contentTypeScope="" ma:versionID="c4aa6a935a685c19ce09b34be8de17a7">
  <xsd:schema xmlns:xsd="http://www.w3.org/2001/XMLSchema" xmlns:xs="http://www.w3.org/2001/XMLSchema" xmlns:p="http://schemas.microsoft.com/office/2006/metadata/properties" xmlns:ns2="677a6d1a-9d3a-43c4-be6b-84d43132ca40" targetNamespace="http://schemas.microsoft.com/office/2006/metadata/properties" ma:root="true" ma:fieldsID="7561fd270e87c5bf809fb78276a900b0" ns2:_="">
    <xsd:import namespace="677a6d1a-9d3a-43c4-be6b-84d43132c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443CE-E1BE-4DFC-B052-FDE9BFCF1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5C91E-FCB1-4B79-922D-7C380497AA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F8578D-5FF5-435D-9AA9-A72EEA09C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DD0DFC-BD9A-42D2-8142-1F730488B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 SinghDhillon</cp:lastModifiedBy>
  <cp:revision>6</cp:revision>
  <cp:lastPrinted>2020-09-25T17:49:00Z</cp:lastPrinted>
  <dcterms:created xsi:type="dcterms:W3CDTF">2020-09-25T17:49:00Z</dcterms:created>
  <dcterms:modified xsi:type="dcterms:W3CDTF">2023-12-12T23:43:00Z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