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E46D" w14:textId="58B4BF8D" w:rsidR="003373DD" w:rsidRPr="00925DC8" w:rsidRDefault="003373DD" w:rsidP="003373DD">
      <w:pPr>
        <w:pStyle w:val="indent0"/>
        <w:rPr>
          <w:rStyle w:val="rules"/>
          <w:b/>
          <w:bCs/>
        </w:rPr>
      </w:pPr>
      <w:r w:rsidRPr="00925DC8">
        <w:rPr>
          <w:rStyle w:val="rules"/>
          <w:b/>
          <w:bCs/>
        </w:rPr>
        <w:t>13-2501. Unfair or deceptive trade practices; elements; misrepresentation.</w:t>
      </w:r>
    </w:p>
    <w:p w14:paraId="41BB6F1F" w14:textId="77777777" w:rsidR="008374F7" w:rsidRPr="00925DC8" w:rsidRDefault="008374F7" w:rsidP="008374F7">
      <w:pPr>
        <w:pStyle w:val="indent1"/>
        <w:rPr>
          <w:rStyle w:val="rules"/>
        </w:rPr>
      </w:pPr>
      <w:r w:rsidRPr="00925DC8">
        <w:rPr>
          <w:rStyle w:val="rules"/>
        </w:rPr>
        <w:t>The Unfair Practices Act prohibits unfair or deceptive trade practices. For ______________ (</w:t>
      </w:r>
      <w:r w:rsidRPr="00925DC8">
        <w:rPr>
          <w:rStyle w:val="rules"/>
          <w:i/>
          <w:iCs/>
        </w:rPr>
        <w:t>name of plaintiff</w:t>
      </w:r>
      <w:r w:rsidRPr="00925DC8">
        <w:rPr>
          <w:rStyle w:val="rules"/>
        </w:rPr>
        <w:t>) to prove that ______________ (</w:t>
      </w:r>
      <w:r w:rsidRPr="00925DC8">
        <w:rPr>
          <w:rStyle w:val="rules"/>
          <w:i/>
          <w:iCs/>
        </w:rPr>
        <w:t>name of defendant</w:t>
      </w:r>
      <w:r w:rsidRPr="00925DC8">
        <w:rPr>
          <w:rStyle w:val="rules"/>
        </w:rPr>
        <w:t>) engaged in an unfair or deceptive trade practice, ______________ (</w:t>
      </w:r>
      <w:r w:rsidRPr="00925DC8">
        <w:rPr>
          <w:rStyle w:val="rules"/>
          <w:i/>
          <w:iCs/>
        </w:rPr>
        <w:t>name of plaintiff</w:t>
      </w:r>
      <w:r w:rsidRPr="00925DC8">
        <w:rPr>
          <w:rStyle w:val="rules"/>
        </w:rPr>
        <w:t xml:space="preserve">) must prove that: </w:t>
      </w:r>
    </w:p>
    <w:p w14:paraId="4EA2DBEA" w14:textId="5DB973D2" w:rsidR="008374F7" w:rsidRPr="00925DC8" w:rsidRDefault="008374F7" w:rsidP="008374F7">
      <w:pPr>
        <w:pStyle w:val="indent1"/>
        <w:rPr>
          <w:rStyle w:val="rules"/>
        </w:rPr>
      </w:pPr>
      <w:r w:rsidRPr="00925DC8">
        <w:rPr>
          <w:rStyle w:val="rules"/>
        </w:rPr>
        <w:t>1.</w:t>
      </w:r>
      <w:r w:rsidRPr="00925DC8">
        <w:rPr>
          <w:rStyle w:val="rules"/>
        </w:rPr>
        <w:tab/>
        <w:t>______________ (</w:t>
      </w:r>
      <w:r w:rsidRPr="00925DC8">
        <w:rPr>
          <w:rStyle w:val="rules"/>
          <w:i/>
          <w:iCs/>
        </w:rPr>
        <w:t>name of defendant</w:t>
      </w:r>
      <w:r w:rsidRPr="00925DC8">
        <w:rPr>
          <w:rStyle w:val="rules"/>
        </w:rPr>
        <w:t>) made [an oral statement] [a written statement] [a visual description] [or] [a representation of any kind] that was false or misleading; and</w:t>
      </w:r>
    </w:p>
    <w:p w14:paraId="58DB902D" w14:textId="26096752" w:rsidR="008374F7" w:rsidRPr="00925DC8" w:rsidRDefault="008374F7" w:rsidP="008374F7">
      <w:pPr>
        <w:pStyle w:val="indent1"/>
        <w:rPr>
          <w:rStyle w:val="rules"/>
        </w:rPr>
      </w:pPr>
      <w:r w:rsidRPr="00925DC8">
        <w:rPr>
          <w:rStyle w:val="rules"/>
        </w:rPr>
        <w:t>2.</w:t>
      </w:r>
      <w:r w:rsidRPr="00925DC8">
        <w:rPr>
          <w:rStyle w:val="rules"/>
        </w:rPr>
        <w:tab/>
        <w:t>The [statement] [description] [or] [representation] was knowingly made; and</w:t>
      </w:r>
    </w:p>
    <w:p w14:paraId="7A36E4F6" w14:textId="5A2861AA" w:rsidR="008374F7" w:rsidRPr="00925DC8" w:rsidRDefault="008374F7" w:rsidP="008374F7">
      <w:pPr>
        <w:pStyle w:val="indent1"/>
        <w:rPr>
          <w:rStyle w:val="rules"/>
        </w:rPr>
      </w:pPr>
      <w:r w:rsidRPr="00925DC8">
        <w:rPr>
          <w:rStyle w:val="rules"/>
        </w:rPr>
        <w:t>3.</w:t>
      </w:r>
      <w:r w:rsidRPr="00925DC8">
        <w:rPr>
          <w:rStyle w:val="rules"/>
        </w:rPr>
        <w:tab/>
        <w:t xml:space="preserve">[The [statement] [description] [or] [representation] was made [in connection with the sale, lease, rental, or loan of goods or services] [in the extension of credit] [in the collection of debts] [and] [in the regular course of the defendant’s business]; and] </w:t>
      </w:r>
    </w:p>
    <w:p w14:paraId="26FAB0AC" w14:textId="0E6DEE63" w:rsidR="008374F7" w:rsidRPr="00925DC8" w:rsidRDefault="008374F7" w:rsidP="008374F7">
      <w:pPr>
        <w:pStyle w:val="indent1"/>
        <w:rPr>
          <w:rStyle w:val="rules"/>
        </w:rPr>
      </w:pPr>
      <w:r w:rsidRPr="00925DC8">
        <w:rPr>
          <w:rStyle w:val="rules"/>
        </w:rPr>
        <w:t>4.</w:t>
      </w:r>
      <w:r w:rsidRPr="00925DC8">
        <w:rPr>
          <w:rStyle w:val="rules"/>
        </w:rPr>
        <w:tab/>
        <w:t>The [statement] [description] [or] [representation] was of the type that may, tends to, or does deceive or mislead any person.</w:t>
      </w:r>
    </w:p>
    <w:p w14:paraId="7A588156" w14:textId="5AB464E5" w:rsidR="008374F7" w:rsidRPr="00925DC8" w:rsidRDefault="008374F7" w:rsidP="002427E2">
      <w:pPr>
        <w:pStyle w:val="indent1"/>
        <w:rPr>
          <w:rStyle w:val="rules"/>
        </w:rPr>
      </w:pPr>
      <w:r w:rsidRPr="00925DC8">
        <w:rPr>
          <w:rStyle w:val="rules"/>
        </w:rPr>
        <w:t>[Practices prohibited by the Unfair Practices Act include ________</w:t>
      </w:r>
      <w:r w:rsidR="00A7484F" w:rsidRPr="00925DC8">
        <w:rPr>
          <w:rStyle w:val="rules"/>
        </w:rPr>
        <w:t xml:space="preserve"> </w:t>
      </w:r>
      <w:r w:rsidRPr="00925DC8">
        <w:rPr>
          <w:rStyle w:val="rules"/>
        </w:rPr>
        <w:t>(</w:t>
      </w:r>
      <w:r w:rsidRPr="00925DC8">
        <w:rPr>
          <w:rStyle w:val="rules"/>
          <w:i/>
          <w:iCs/>
        </w:rPr>
        <w:t>insert enumerated practice(s) from NMSA 1978, § 57-12-2(D)</w:t>
      </w:r>
      <w:r w:rsidRPr="00925DC8">
        <w:rPr>
          <w:rStyle w:val="rules"/>
        </w:rPr>
        <w:t>).]</w:t>
      </w:r>
    </w:p>
    <w:p w14:paraId="3066ABB1" w14:textId="7E750F2E" w:rsidR="008374F7" w:rsidRPr="00925DC8" w:rsidRDefault="008374F7" w:rsidP="002427E2">
      <w:pPr>
        <w:pStyle w:val="indent1"/>
        <w:rPr>
          <w:rStyle w:val="rules"/>
        </w:rPr>
      </w:pPr>
      <w:r w:rsidRPr="00925DC8">
        <w:rPr>
          <w:rStyle w:val="rules"/>
        </w:rPr>
        <w:t xml:space="preserve">[A representation need not involve words </w:t>
      </w:r>
      <w:proofErr w:type="gramStart"/>
      <w:r w:rsidRPr="00925DC8">
        <w:rPr>
          <w:rStyle w:val="rules"/>
        </w:rPr>
        <w:t>in order to</w:t>
      </w:r>
      <w:proofErr w:type="gramEnd"/>
      <w:r w:rsidRPr="00925DC8">
        <w:rPr>
          <w:rStyle w:val="rules"/>
        </w:rPr>
        <w:t xml:space="preserve"> violate the Unfair Practices Act. A nonverbal action or failure to act may amount to a false or misleading representation.]</w:t>
      </w:r>
    </w:p>
    <w:p w14:paraId="6DD56B0E" w14:textId="5DD6BB9B" w:rsidR="008374F7" w:rsidRPr="00925DC8" w:rsidRDefault="008374F7" w:rsidP="002427E2">
      <w:pPr>
        <w:pStyle w:val="indent1"/>
        <w:rPr>
          <w:rStyle w:val="rules"/>
        </w:rPr>
      </w:pPr>
      <w:r w:rsidRPr="00925DC8">
        <w:rPr>
          <w:rStyle w:val="rules"/>
        </w:rPr>
        <w:t>[A [statement] [description] [or] [representation] is false or misleading if it omits a material fact and, as a result, is deceptive or tends to deceive. A fact is material if a reasonable person would attach importance to its existence or nonexistence in determining a choice of action or if the maker of the [statement] [description] [or] [representation] knows or has reason to know that its recipient regards or is likely to regard the fact as important.]</w:t>
      </w:r>
    </w:p>
    <w:p w14:paraId="2F78FC69" w14:textId="021D4BD3" w:rsidR="008374F7" w:rsidRPr="00925DC8" w:rsidRDefault="008374F7" w:rsidP="002427E2">
      <w:pPr>
        <w:pStyle w:val="indent1"/>
        <w:rPr>
          <w:rStyle w:val="rules"/>
        </w:rPr>
      </w:pPr>
      <w:r w:rsidRPr="00925DC8">
        <w:rPr>
          <w:rStyle w:val="rules"/>
        </w:rPr>
        <w:t xml:space="preserve">[A false or misleading [statement] [description] [or] [representation] need not actually deceive any person </w:t>
      </w:r>
      <w:proofErr w:type="gramStart"/>
      <w:r w:rsidRPr="00925DC8">
        <w:rPr>
          <w:rStyle w:val="rules"/>
        </w:rPr>
        <w:t>in order to</w:t>
      </w:r>
      <w:proofErr w:type="gramEnd"/>
      <w:r w:rsidRPr="00925DC8">
        <w:rPr>
          <w:rStyle w:val="rules"/>
        </w:rPr>
        <w:t xml:space="preserve"> violate the Unfair Practices Act. The Act may be violated by any [statement] [description] [or] [representation] that may, tends to, or does deceive.]</w:t>
      </w:r>
    </w:p>
    <w:p w14:paraId="4F781997" w14:textId="77777777" w:rsidR="008374F7" w:rsidRPr="00925DC8" w:rsidRDefault="008374F7" w:rsidP="002427E2">
      <w:pPr>
        <w:pStyle w:val="formc"/>
        <w:rPr>
          <w:rStyle w:val="rules"/>
        </w:rPr>
      </w:pPr>
      <w:r w:rsidRPr="00925DC8">
        <w:rPr>
          <w:rStyle w:val="rules"/>
        </w:rPr>
        <w:t>USE NOTES</w:t>
      </w:r>
    </w:p>
    <w:p w14:paraId="4DB2444B" w14:textId="012F21C7" w:rsidR="002427E2" w:rsidRPr="00925DC8" w:rsidRDefault="008374F7" w:rsidP="002427E2">
      <w:pPr>
        <w:pStyle w:val="indent1"/>
        <w:rPr>
          <w:rStyle w:val="rules"/>
        </w:rPr>
      </w:pPr>
      <w:r w:rsidRPr="00925DC8">
        <w:rPr>
          <w:rStyle w:val="rules"/>
        </w:rPr>
        <w:t xml:space="preserve">This instruction should be given in every case alleging an unfair or deceptive trade practice under the UPA. It sets out the elements of the claim with a focus on the foundational element of a false or misleading representation. The bracketed text in the four numbered sentences of the first paragraph should be used as required by the circumstances of the case. The third numbered sentence should be given, if at all, only to the extent it frames disputed issues for determination by the jury. The bracketed text </w:t>
      </w:r>
      <w:r w:rsidRPr="00925DC8">
        <w:rPr>
          <w:rStyle w:val="rules"/>
        </w:rPr>
        <w:lastRenderedPageBreak/>
        <w:t>in the second paragraph may be used when the plaintiff asserts that the defendant has violated one of the enumerated practices listed in Section 57-12-2(D) NMSA 1978. The bracketed text in the third paragraph may be used when the defendant’s nonverbal actions are alleged to amount to a false or misleading representation and the court determines that the conduct in question could be found to be a representation within the scope of the UPA. The bracketed text in the fourth paragraph should be used if the plaintiff’s claim is based on an alleged material omission. The bracketed text in the final paragraph should be used if the court determines it would be helpful to the jury in understanding “tends to deceive.” The definitional instructions that follow should be used in conjunction with this instruction as appropriate given the circumstances of the case.</w:t>
      </w:r>
    </w:p>
    <w:p w14:paraId="082F6F71" w14:textId="7503B4BD" w:rsidR="002427E2" w:rsidRPr="00925DC8" w:rsidRDefault="002427E2" w:rsidP="002427E2">
      <w:pPr>
        <w:pStyle w:val="history"/>
        <w:rPr>
          <w:rStyle w:val="ruleshistory"/>
        </w:rPr>
      </w:pPr>
      <w:r w:rsidRPr="00925DC8">
        <w:rPr>
          <w:rStyle w:val="ruleshistory"/>
        </w:rPr>
        <w:t xml:space="preserve">[Adopted by Supreme Court Order No. 22-8300-001, effective for all cases </w:t>
      </w:r>
      <w:r w:rsidR="001F2A78" w:rsidRPr="00925DC8">
        <w:rPr>
          <w:rStyle w:val="ruleshistory"/>
        </w:rPr>
        <w:t xml:space="preserve">pending or </w:t>
      </w:r>
      <w:r w:rsidRPr="00925DC8">
        <w:rPr>
          <w:rStyle w:val="ruleshistory"/>
        </w:rPr>
        <w:t>filed on or after February 21, 2022.]</w:t>
      </w:r>
    </w:p>
    <w:sectPr w:rsidR="002427E2" w:rsidRPr="00925DC8"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2197" w14:textId="77777777" w:rsidR="007F670F" w:rsidRDefault="007F670F" w:rsidP="00AE66E6">
      <w:r>
        <w:separator/>
      </w:r>
    </w:p>
  </w:endnote>
  <w:endnote w:type="continuationSeparator" w:id="0">
    <w:p w14:paraId="3E80EB2B" w14:textId="77777777" w:rsidR="007F670F" w:rsidRDefault="007F670F"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D408" w14:textId="77777777" w:rsidR="007F670F" w:rsidRDefault="007F670F" w:rsidP="00AE66E6">
      <w:r>
        <w:separator/>
      </w:r>
    </w:p>
  </w:footnote>
  <w:footnote w:type="continuationSeparator" w:id="0">
    <w:p w14:paraId="3173EAF8" w14:textId="77777777" w:rsidR="007F670F" w:rsidRDefault="007F670F"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7A76"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27957066">
    <w:abstractNumId w:val="0"/>
  </w:num>
  <w:num w:numId="2" w16cid:durableId="1822113878">
    <w:abstractNumId w:val="3"/>
  </w:num>
  <w:num w:numId="3" w16cid:durableId="1968705147">
    <w:abstractNumId w:val="1"/>
  </w:num>
  <w:num w:numId="4" w16cid:durableId="590771969">
    <w:abstractNumId w:val="2"/>
  </w:num>
  <w:num w:numId="5" w16cid:durableId="345525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0F"/>
    <w:rsid w:val="000242BC"/>
    <w:rsid w:val="00042272"/>
    <w:rsid w:val="00042DD0"/>
    <w:rsid w:val="00052CEA"/>
    <w:rsid w:val="00054533"/>
    <w:rsid w:val="0006105D"/>
    <w:rsid w:val="00070E5C"/>
    <w:rsid w:val="000C5929"/>
    <w:rsid w:val="000E1FD6"/>
    <w:rsid w:val="00102EE1"/>
    <w:rsid w:val="001302A6"/>
    <w:rsid w:val="0017569D"/>
    <w:rsid w:val="0019739B"/>
    <w:rsid w:val="001E2331"/>
    <w:rsid w:val="001E2F64"/>
    <w:rsid w:val="001F2A78"/>
    <w:rsid w:val="0021715F"/>
    <w:rsid w:val="002427E2"/>
    <w:rsid w:val="0027521B"/>
    <w:rsid w:val="002B02D4"/>
    <w:rsid w:val="002C28DD"/>
    <w:rsid w:val="002D24DA"/>
    <w:rsid w:val="002E48CD"/>
    <w:rsid w:val="00312840"/>
    <w:rsid w:val="003200C6"/>
    <w:rsid w:val="003367D4"/>
    <w:rsid w:val="003373DD"/>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952A1"/>
    <w:rsid w:val="006B34C1"/>
    <w:rsid w:val="006B7652"/>
    <w:rsid w:val="006C4DE4"/>
    <w:rsid w:val="006C76BC"/>
    <w:rsid w:val="006F64EA"/>
    <w:rsid w:val="007441BB"/>
    <w:rsid w:val="00765455"/>
    <w:rsid w:val="007735E7"/>
    <w:rsid w:val="007813D7"/>
    <w:rsid w:val="007A52BE"/>
    <w:rsid w:val="007C314F"/>
    <w:rsid w:val="007E222D"/>
    <w:rsid w:val="007E6CD0"/>
    <w:rsid w:val="007E7685"/>
    <w:rsid w:val="007F670F"/>
    <w:rsid w:val="008165DB"/>
    <w:rsid w:val="00835479"/>
    <w:rsid w:val="008374F7"/>
    <w:rsid w:val="00840636"/>
    <w:rsid w:val="00842C8D"/>
    <w:rsid w:val="00891472"/>
    <w:rsid w:val="008A1C2C"/>
    <w:rsid w:val="008A1F33"/>
    <w:rsid w:val="008B7242"/>
    <w:rsid w:val="008C2C77"/>
    <w:rsid w:val="008D6262"/>
    <w:rsid w:val="008E5A10"/>
    <w:rsid w:val="008F282E"/>
    <w:rsid w:val="00915C6D"/>
    <w:rsid w:val="009176B2"/>
    <w:rsid w:val="00925DC8"/>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7484F"/>
    <w:rsid w:val="00A767E4"/>
    <w:rsid w:val="00AA6456"/>
    <w:rsid w:val="00AB4F13"/>
    <w:rsid w:val="00AD2217"/>
    <w:rsid w:val="00AE0EDB"/>
    <w:rsid w:val="00AE5B81"/>
    <w:rsid w:val="00AE66E6"/>
    <w:rsid w:val="00AF7F37"/>
    <w:rsid w:val="00B450E3"/>
    <w:rsid w:val="00B543A3"/>
    <w:rsid w:val="00B618BA"/>
    <w:rsid w:val="00B65B94"/>
    <w:rsid w:val="00B9711C"/>
    <w:rsid w:val="00BA2C48"/>
    <w:rsid w:val="00BC3B90"/>
    <w:rsid w:val="00BD1A88"/>
    <w:rsid w:val="00BE4C8E"/>
    <w:rsid w:val="00C168DA"/>
    <w:rsid w:val="00C52326"/>
    <w:rsid w:val="00C52603"/>
    <w:rsid w:val="00C9536B"/>
    <w:rsid w:val="00C95EE1"/>
    <w:rsid w:val="00CF1894"/>
    <w:rsid w:val="00D116E9"/>
    <w:rsid w:val="00D3195A"/>
    <w:rsid w:val="00D37FEC"/>
    <w:rsid w:val="00D76AD7"/>
    <w:rsid w:val="00D81A70"/>
    <w:rsid w:val="00DA32C9"/>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462C1"/>
  <w15:docId w15:val="{C8081B2C-46B0-4E80-B83F-AFB6AF95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3DD"/>
    <w:pPr>
      <w:spacing w:after="160" w:line="259" w:lineRule="auto"/>
    </w:pPr>
    <w:rPr>
      <w:rFonts w:asciiTheme="minorHAnsi" w:hAnsiTheme="minorHAnsi" w:cstheme="minorBidi"/>
      <w:kern w:val="0"/>
      <w:szCs w:val="24"/>
    </w:rPr>
  </w:style>
  <w:style w:type="paragraph" w:styleId="Heading1">
    <w:name w:val="heading 1"/>
    <w:basedOn w:val="Normal"/>
    <w:link w:val="Heading1Char"/>
    <w:uiPriority w:val="9"/>
    <w:qFormat/>
    <w:rsid w:val="00413440"/>
    <w:pPr>
      <w:spacing w:before="100" w:beforeAutospacing="1" w:after="100" w:afterAutospacing="1" w:line="240" w:lineRule="auto"/>
      <w:outlineLvl w:val="0"/>
    </w:pPr>
    <w:rPr>
      <w:rFonts w:ascii="Arial" w:eastAsiaTheme="minorEastAsia" w:hAnsi="Arial" w:cs="Arial"/>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line="240" w:lineRule="auto"/>
      <w:outlineLvl w:val="1"/>
    </w:pPr>
    <w:rPr>
      <w:rFonts w:ascii="Arial" w:eastAsiaTheme="minorEastAsia" w:hAnsi="Arial" w:cs="Arial"/>
      <w:b/>
      <w:bCs/>
      <w:sz w:val="36"/>
      <w:szCs w:val="36"/>
    </w:rPr>
  </w:style>
  <w:style w:type="paragraph" w:styleId="Heading3">
    <w:name w:val="heading 3"/>
    <w:basedOn w:val="Normal"/>
    <w:link w:val="Heading3Char"/>
    <w:uiPriority w:val="9"/>
    <w:qFormat/>
    <w:rsid w:val="00413440"/>
    <w:pPr>
      <w:spacing w:before="100" w:beforeAutospacing="1" w:after="100" w:afterAutospacing="1" w:line="240" w:lineRule="auto"/>
      <w:outlineLvl w:val="2"/>
    </w:pPr>
    <w:rPr>
      <w:rFonts w:ascii="Arial" w:eastAsiaTheme="minorEastAsia" w:hAnsi="Arial" w:cs="Arial"/>
      <w:b/>
      <w:bCs/>
      <w:sz w:val="36"/>
      <w:szCs w:val="36"/>
    </w:rPr>
  </w:style>
  <w:style w:type="paragraph" w:styleId="Heading4">
    <w:name w:val="heading 4"/>
    <w:basedOn w:val="Normal"/>
    <w:link w:val="Heading4Char"/>
    <w:uiPriority w:val="9"/>
    <w:qFormat/>
    <w:rsid w:val="00413440"/>
    <w:pPr>
      <w:spacing w:before="100" w:beforeAutospacing="1" w:after="100" w:afterAutospacing="1" w:line="240" w:lineRule="auto"/>
      <w:outlineLvl w:val="3"/>
    </w:pPr>
    <w:rPr>
      <w:rFonts w:ascii="Arial" w:eastAsiaTheme="minorEastAsia" w:hAnsi="Arial" w:cs="Arial"/>
      <w:b/>
      <w:bCs/>
      <w:sz w:val="29"/>
      <w:szCs w:val="29"/>
    </w:rPr>
  </w:style>
  <w:style w:type="paragraph" w:styleId="Heading5">
    <w:name w:val="heading 5"/>
    <w:basedOn w:val="Normal"/>
    <w:link w:val="Heading5Char"/>
    <w:uiPriority w:val="9"/>
    <w:qFormat/>
    <w:rsid w:val="00413440"/>
    <w:pPr>
      <w:spacing w:before="100" w:beforeAutospacing="1" w:after="100" w:afterAutospacing="1" w:line="240" w:lineRule="auto"/>
      <w:outlineLvl w:val="4"/>
    </w:pPr>
    <w:rPr>
      <w:rFonts w:ascii="Arial" w:eastAsiaTheme="minorEastAsia" w:hAnsi="Arial" w:cs="Arial"/>
      <w:b/>
      <w:bCs/>
      <w:sz w:val="29"/>
      <w:szCs w:val="29"/>
    </w:rPr>
  </w:style>
  <w:style w:type="paragraph" w:styleId="Heading6">
    <w:name w:val="heading 6"/>
    <w:basedOn w:val="Normal"/>
    <w:link w:val="Heading6Char"/>
    <w:uiPriority w:val="9"/>
    <w:qFormat/>
    <w:rsid w:val="00413440"/>
    <w:pPr>
      <w:spacing w:before="100" w:beforeAutospacing="1" w:after="100" w:afterAutospacing="1" w:line="240" w:lineRule="auto"/>
      <w:jc w:val="center"/>
      <w:outlineLvl w:val="5"/>
    </w:pPr>
    <w:rPr>
      <w:rFonts w:ascii="Arial" w:eastAsiaTheme="minorEastAsia" w:hAnsi="Arial" w:cs="Arial"/>
      <w:b/>
      <w:bCs/>
    </w:rPr>
  </w:style>
  <w:style w:type="paragraph" w:styleId="Heading7">
    <w:name w:val="heading 7"/>
    <w:basedOn w:val="Normal"/>
    <w:link w:val="Heading7Char"/>
    <w:uiPriority w:val="9"/>
    <w:qFormat/>
    <w:rsid w:val="00413440"/>
    <w:pPr>
      <w:spacing w:before="100" w:beforeAutospacing="1" w:after="100" w:afterAutospacing="1" w:line="240" w:lineRule="auto"/>
      <w:jc w:val="center"/>
      <w:outlineLvl w:val="6"/>
    </w:pPr>
    <w:rPr>
      <w:rFonts w:ascii="Arial" w:eastAsiaTheme="minorEastAsia" w:hAnsi="Arial" w:cs="Arial"/>
      <w:b/>
      <w:bCs/>
    </w:rPr>
  </w:style>
  <w:style w:type="paragraph" w:styleId="Heading8">
    <w:name w:val="heading 8"/>
    <w:basedOn w:val="Normal"/>
    <w:link w:val="Heading8Char"/>
    <w:uiPriority w:val="9"/>
    <w:qFormat/>
    <w:rsid w:val="00413440"/>
    <w:pPr>
      <w:spacing w:before="100" w:beforeAutospacing="1" w:after="100" w:afterAutospacing="1" w:line="240" w:lineRule="auto"/>
      <w:jc w:val="center"/>
      <w:outlineLvl w:val="7"/>
    </w:pPr>
    <w:rPr>
      <w:rFonts w:ascii="Arial" w:eastAsiaTheme="minorEastAsia" w:hAnsi="Arial" w:cs="Arial"/>
      <w:b/>
      <w:bCs/>
    </w:rPr>
  </w:style>
  <w:style w:type="paragraph" w:styleId="Heading9">
    <w:name w:val="heading 9"/>
    <w:basedOn w:val="Normal"/>
    <w:next w:val="Normal"/>
    <w:link w:val="Heading9Char"/>
    <w:uiPriority w:val="9"/>
    <w:semiHidden/>
    <w:unhideWhenUsed/>
    <w:qFormat/>
    <w:rsid w:val="008F282E"/>
    <w:pPr>
      <w:keepNext/>
      <w:keepLines/>
      <w:spacing w:before="40" w:after="0" w:line="240" w:lineRule="auto"/>
      <w:outlineLvl w:val="8"/>
    </w:pPr>
    <w:rPr>
      <w:rFonts w:asciiTheme="majorHAnsi" w:eastAsiaTheme="majorEastAsia" w:hAnsiTheme="majorHAnsi" w:cs="Arial"/>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spacing w:after="0" w:line="240" w:lineRule="auto"/>
      <w:ind w:left="2880"/>
    </w:pPr>
    <w:rPr>
      <w:rFonts w:ascii="Arial" w:eastAsiaTheme="majorEastAsia" w:hAnsi="Arial" w:cs="Arial"/>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spacing w:after="0" w:line="240" w:lineRule="auto"/>
      <w:ind w:left="720"/>
      <w:contextualSpacing/>
    </w:pPr>
    <w:rPr>
      <w:rFonts w:ascii="Times New Roman" w:hAnsi="Times New Roman"/>
      <w:szCs w:val="28"/>
    </w:rPr>
  </w:style>
  <w:style w:type="paragraph" w:styleId="Header">
    <w:name w:val="header"/>
    <w:basedOn w:val="Normal"/>
    <w:link w:val="HeaderChar"/>
    <w:uiPriority w:val="99"/>
    <w:unhideWhenUsed/>
    <w:rsid w:val="00AE66E6"/>
    <w:pPr>
      <w:tabs>
        <w:tab w:val="center" w:pos="4680"/>
        <w:tab w:val="right" w:pos="9360"/>
      </w:tabs>
      <w:spacing w:after="0" w:line="240" w:lineRule="auto"/>
    </w:pPr>
    <w:rPr>
      <w:rFonts w:ascii="Arial" w:eastAsiaTheme="minorEastAsia" w:hAnsi="Arial" w:cs="Arial"/>
    </w:r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spacing w:after="0" w:line="240" w:lineRule="auto"/>
    </w:pPr>
    <w:rPr>
      <w:rFonts w:ascii="Arial" w:eastAsiaTheme="minorEastAsia" w:hAnsi="Arial" w:cs="Arial"/>
    </w:r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spacing w:after="0" w:line="240" w:lineRule="auto"/>
      <w:contextualSpacing/>
    </w:pPr>
    <w:rPr>
      <w:rFonts w:ascii="Arial" w:eastAsiaTheme="majorEastAsia" w:hAnsi="Arial" w:cs="Arial"/>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line="240" w:lineRule="auto"/>
      <w:ind w:firstLine="360"/>
    </w:pPr>
    <w:rPr>
      <w:rFonts w:ascii="Arial" w:eastAsiaTheme="minorEastAsia" w:hAnsi="Arial" w:cs="Arial"/>
    </w:r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line="240" w:lineRule="auto"/>
      <w:ind w:firstLine="720"/>
    </w:pPr>
    <w:rPr>
      <w:rFonts w:ascii="Arial" w:eastAsiaTheme="minorEastAsia" w:hAnsi="Arial" w:cs="Arial"/>
    </w:rPr>
  </w:style>
  <w:style w:type="paragraph" w:customStyle="1" w:styleId="text">
    <w:name w:val="text"/>
    <w:basedOn w:val="Normal"/>
    <w:rsid w:val="00413440"/>
    <w:pPr>
      <w:spacing w:before="100" w:beforeAutospacing="1" w:after="100" w:afterAutospacing="1" w:line="240" w:lineRule="auto"/>
      <w:ind w:firstLine="360"/>
    </w:pPr>
    <w:rPr>
      <w:rFonts w:ascii="Arial" w:eastAsiaTheme="minorEastAsia" w:hAnsi="Arial" w:cs="Arial"/>
    </w:rPr>
  </w:style>
  <w:style w:type="paragraph" w:customStyle="1" w:styleId="A">
    <w:name w:val="A."/>
    <w:basedOn w:val="Normal"/>
    <w:link w:val="AChar"/>
    <w:qFormat/>
    <w:rsid w:val="000E1FD6"/>
    <w:pPr>
      <w:spacing w:after="0" w:line="240" w:lineRule="auto"/>
      <w:ind w:firstLine="720"/>
    </w:pPr>
    <w:rPr>
      <w:rFonts w:ascii="Arial" w:eastAsiaTheme="minorEastAsia" w:hAnsi="Arial" w:cs="Arial"/>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spacing w:after="0" w:line="240" w:lineRule="auto"/>
      <w:ind w:firstLine="2160"/>
    </w:pPr>
    <w:rPr>
      <w:rFonts w:ascii="Arial" w:eastAsiaTheme="minorEastAsia" w:hAnsi="Arial" w:cs="Arial"/>
    </w:r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spacing w:after="0" w:line="240" w:lineRule="auto"/>
      <w:ind w:firstLine="2880"/>
    </w:pPr>
    <w:rPr>
      <w:rFonts w:ascii="Arial" w:eastAsiaTheme="minorEastAsia" w:hAnsi="Arial" w:cs="Arial"/>
    </w:rPr>
  </w:style>
  <w:style w:type="paragraph" w:customStyle="1" w:styleId="annoformc">
    <w:name w:val="annoformc"/>
    <w:basedOn w:val="Normal"/>
    <w:rsid w:val="00413440"/>
    <w:pPr>
      <w:spacing w:before="100" w:beforeAutospacing="1" w:after="100" w:afterAutospacing="1" w:line="240" w:lineRule="auto"/>
      <w:jc w:val="center"/>
    </w:pPr>
    <w:rPr>
      <w:rFonts w:ascii="Arial" w:eastAsiaTheme="minorEastAsia" w:hAnsi="Arial" w:cs="Arial"/>
    </w:rPr>
  </w:style>
  <w:style w:type="paragraph" w:customStyle="1" w:styleId="annoindent0">
    <w:name w:val="annoindent0"/>
    <w:basedOn w:val="Normal"/>
    <w:rsid w:val="00413440"/>
    <w:pPr>
      <w:spacing w:before="100" w:beforeAutospacing="1" w:after="100" w:afterAutospacing="1" w:line="240" w:lineRule="auto"/>
    </w:pPr>
    <w:rPr>
      <w:rFonts w:ascii="Arial" w:eastAsiaTheme="minorEastAsia" w:hAnsi="Arial" w:cs="Arial"/>
    </w:rPr>
  </w:style>
  <w:style w:type="paragraph" w:customStyle="1" w:styleId="annoindent1">
    <w:name w:val="annoindent1"/>
    <w:basedOn w:val="Normal"/>
    <w:rsid w:val="00413440"/>
    <w:pPr>
      <w:spacing w:before="100" w:beforeAutospacing="1" w:after="100" w:afterAutospacing="1" w:line="240" w:lineRule="auto"/>
    </w:pPr>
    <w:rPr>
      <w:rFonts w:ascii="Arial" w:eastAsiaTheme="minorEastAsia" w:hAnsi="Arial" w:cs="Arial"/>
    </w:rPr>
  </w:style>
  <w:style w:type="paragraph" w:customStyle="1" w:styleId="annoindent2">
    <w:name w:val="annoindent2"/>
    <w:basedOn w:val="Normal"/>
    <w:rsid w:val="00413440"/>
    <w:pPr>
      <w:spacing w:before="100" w:beforeAutospacing="1" w:after="100" w:afterAutospacing="1" w:line="240" w:lineRule="auto"/>
    </w:pPr>
    <w:rPr>
      <w:rFonts w:ascii="Arial" w:eastAsiaTheme="minorEastAsia" w:hAnsi="Arial" w:cs="Arial"/>
    </w:rPr>
  </w:style>
  <w:style w:type="paragraph" w:customStyle="1" w:styleId="annotations">
    <w:name w:val="annotations"/>
    <w:basedOn w:val="Normal"/>
    <w:rsid w:val="00413440"/>
    <w:pPr>
      <w:spacing w:before="100" w:beforeAutospacing="1" w:after="100" w:afterAutospacing="1" w:line="240" w:lineRule="auto"/>
    </w:pPr>
    <w:rPr>
      <w:rFonts w:ascii="Arial" w:eastAsiaTheme="minorEastAsia" w:hAnsi="Arial" w:cs="Arial"/>
    </w:rPr>
  </w:style>
  <w:style w:type="paragraph" w:customStyle="1" w:styleId="annotationsc">
    <w:name w:val="annotationsc"/>
    <w:basedOn w:val="Normal"/>
    <w:rsid w:val="00413440"/>
    <w:pPr>
      <w:spacing w:before="100" w:beforeAutospacing="1" w:after="100" w:afterAutospacing="1" w:line="240" w:lineRule="auto"/>
      <w:jc w:val="center"/>
    </w:pPr>
    <w:rPr>
      <w:rFonts w:ascii="Arial" w:eastAsiaTheme="minorEastAsia" w:hAnsi="Arial" w:cs="Arial"/>
    </w:rPr>
  </w:style>
  <w:style w:type="paragraph" w:customStyle="1" w:styleId="annotitle">
    <w:name w:val="annotitle"/>
    <w:basedOn w:val="Normal"/>
    <w:rsid w:val="00413440"/>
    <w:pPr>
      <w:spacing w:before="100" w:beforeAutospacing="1" w:after="100" w:afterAutospacing="1" w:line="240" w:lineRule="auto"/>
      <w:jc w:val="center"/>
    </w:pPr>
    <w:rPr>
      <w:rFonts w:ascii="Arial" w:eastAsiaTheme="minorEastAsia" w:hAnsi="Arial" w:cs="Arial"/>
    </w:rPr>
  </w:style>
  <w:style w:type="paragraph" w:customStyle="1" w:styleId="block2">
    <w:name w:val="block2"/>
    <w:basedOn w:val="Normal"/>
    <w:rsid w:val="008F282E"/>
    <w:pPr>
      <w:spacing w:before="100" w:beforeAutospacing="1" w:after="100" w:afterAutospacing="1" w:line="240" w:lineRule="auto"/>
    </w:pPr>
    <w:rPr>
      <w:rFonts w:ascii="Arial" w:eastAsiaTheme="minorEastAsia" w:hAnsi="Arial" w:cs="Arial"/>
    </w:rPr>
  </w:style>
  <w:style w:type="paragraph" w:customStyle="1" w:styleId="block3">
    <w:name w:val="block3"/>
    <w:basedOn w:val="Normal"/>
    <w:rsid w:val="008F282E"/>
    <w:pPr>
      <w:spacing w:before="100" w:beforeAutospacing="1" w:after="100" w:afterAutospacing="1" w:line="240" w:lineRule="auto"/>
    </w:pPr>
    <w:rPr>
      <w:rFonts w:ascii="Arial" w:eastAsiaTheme="minorEastAsia" w:hAnsi="Arial" w:cs="Arial"/>
    </w:rPr>
  </w:style>
  <w:style w:type="paragraph" w:styleId="BodyText">
    <w:name w:val="Body Text"/>
    <w:basedOn w:val="Normal"/>
    <w:link w:val="BodyTextChar"/>
    <w:uiPriority w:val="99"/>
    <w:semiHidden/>
    <w:unhideWhenUsed/>
    <w:rsid w:val="008F282E"/>
    <w:pPr>
      <w:spacing w:after="120" w:line="240" w:lineRule="auto"/>
    </w:pPr>
    <w:rPr>
      <w:rFonts w:ascii="Arial" w:eastAsiaTheme="minorEastAsia" w:hAnsi="Arial" w:cs="Arial"/>
    </w:r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line="240" w:lineRule="auto"/>
    </w:pPr>
    <w:rPr>
      <w:rFonts w:ascii="Arial" w:eastAsiaTheme="minorEastAsia" w:hAnsi="Arial" w:cs="Arial"/>
    </w:rPr>
  </w:style>
  <w:style w:type="paragraph" w:customStyle="1" w:styleId="center">
    <w:name w:val="center"/>
    <w:basedOn w:val="Normal"/>
    <w:rsid w:val="00413440"/>
    <w:pPr>
      <w:spacing w:before="100" w:beforeAutospacing="1" w:after="100" w:afterAutospacing="1" w:line="240" w:lineRule="auto"/>
      <w:jc w:val="center"/>
    </w:pPr>
    <w:rPr>
      <w:rFonts w:ascii="Arial" w:eastAsiaTheme="minorEastAsia" w:hAnsi="Arial" w:cs="Arial"/>
      <w:b/>
      <w:bCs/>
    </w:rPr>
  </w:style>
  <w:style w:type="paragraph" w:customStyle="1" w:styleId="formc">
    <w:name w:val="formc"/>
    <w:basedOn w:val="Normal"/>
    <w:rsid w:val="00413440"/>
    <w:pPr>
      <w:spacing w:before="100" w:beforeAutospacing="1" w:after="100" w:afterAutospacing="1" w:line="240" w:lineRule="auto"/>
      <w:jc w:val="center"/>
    </w:pPr>
    <w:rPr>
      <w:rFonts w:ascii="Arial" w:eastAsiaTheme="minorEastAsia" w:hAnsi="Arial" w:cs="Arial"/>
    </w:rPr>
  </w:style>
  <w:style w:type="paragraph" w:customStyle="1" w:styleId="forusewith">
    <w:name w:val="forusewith"/>
    <w:basedOn w:val="Normal"/>
    <w:rsid w:val="008F282E"/>
    <w:pPr>
      <w:spacing w:before="100" w:beforeAutospacing="1" w:after="100" w:afterAutospacing="1" w:line="240" w:lineRule="auto"/>
    </w:pPr>
    <w:rPr>
      <w:rFonts w:ascii="Arial" w:eastAsiaTheme="minorEastAsia" w:hAnsi="Arial" w:cs="Arial"/>
    </w:rPr>
  </w:style>
  <w:style w:type="paragraph" w:customStyle="1" w:styleId="hang0">
    <w:name w:val="hang0"/>
    <w:basedOn w:val="Normal"/>
    <w:rsid w:val="008F282E"/>
    <w:pPr>
      <w:spacing w:before="100" w:beforeAutospacing="1" w:after="100" w:afterAutospacing="1" w:line="240" w:lineRule="auto"/>
    </w:pPr>
    <w:rPr>
      <w:rFonts w:ascii="Arial" w:eastAsiaTheme="minorEastAsia" w:hAnsi="Arial" w:cs="Arial"/>
    </w:rPr>
  </w:style>
  <w:style w:type="paragraph" w:customStyle="1" w:styleId="hang1">
    <w:name w:val="hang1"/>
    <w:basedOn w:val="Normal"/>
    <w:rsid w:val="008F282E"/>
    <w:pPr>
      <w:spacing w:before="100" w:beforeAutospacing="1" w:after="100" w:afterAutospacing="1" w:line="240" w:lineRule="auto"/>
      <w:ind w:left="1440" w:hanging="720"/>
    </w:pPr>
    <w:rPr>
      <w:rFonts w:ascii="Arial" w:eastAsiaTheme="minorEastAsia" w:hAnsi="Arial" w:cs="Arial"/>
    </w:rPr>
  </w:style>
  <w:style w:type="paragraph" w:customStyle="1" w:styleId="hang2">
    <w:name w:val="hang2"/>
    <w:basedOn w:val="Normal"/>
    <w:rsid w:val="008F282E"/>
    <w:pPr>
      <w:spacing w:before="100" w:beforeAutospacing="1" w:after="100" w:afterAutospacing="1" w:line="240" w:lineRule="auto"/>
    </w:pPr>
    <w:rPr>
      <w:rFonts w:ascii="Arial" w:eastAsiaTheme="minorEastAsia" w:hAnsi="Arial" w:cs="Arial"/>
    </w:rPr>
  </w:style>
  <w:style w:type="paragraph" w:customStyle="1" w:styleId="hang3">
    <w:name w:val="hang3"/>
    <w:basedOn w:val="Normal"/>
    <w:rsid w:val="008F282E"/>
    <w:pPr>
      <w:spacing w:before="100" w:beforeAutospacing="1" w:after="100" w:afterAutospacing="1" w:line="240" w:lineRule="auto"/>
      <w:ind w:left="1440"/>
    </w:pPr>
    <w:rPr>
      <w:rFonts w:ascii="Arial" w:eastAsiaTheme="minorEastAsia" w:hAnsi="Arial" w:cs="Arial"/>
    </w:r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line="240" w:lineRule="auto"/>
    </w:pPr>
    <w:rPr>
      <w:rFonts w:ascii="Arial" w:eastAsiaTheme="minorEastAsia" w:hAnsi="Arial" w:cs="Arial"/>
    </w:rPr>
  </w:style>
  <w:style w:type="paragraph" w:customStyle="1" w:styleId="indent0">
    <w:name w:val="indent0"/>
    <w:basedOn w:val="Normal"/>
    <w:rsid w:val="00413440"/>
    <w:pPr>
      <w:spacing w:before="100" w:beforeAutospacing="1" w:after="100" w:afterAutospacing="1" w:line="240" w:lineRule="auto"/>
    </w:pPr>
    <w:rPr>
      <w:rFonts w:ascii="Arial" w:eastAsiaTheme="minorEastAsia" w:hAnsi="Arial" w:cs="Arial"/>
    </w:rPr>
  </w:style>
  <w:style w:type="paragraph" w:customStyle="1" w:styleId="indent3">
    <w:name w:val="indent3"/>
    <w:basedOn w:val="Normal"/>
    <w:rsid w:val="00413440"/>
    <w:pPr>
      <w:spacing w:before="100" w:beforeAutospacing="1" w:after="100" w:afterAutospacing="1" w:line="240" w:lineRule="auto"/>
      <w:ind w:firstLine="1080"/>
    </w:pPr>
    <w:rPr>
      <w:rFonts w:ascii="Arial" w:eastAsiaTheme="minorEastAsia" w:hAnsi="Arial" w:cs="Arial"/>
    </w:rPr>
  </w:style>
  <w:style w:type="paragraph" w:customStyle="1" w:styleId="indent4">
    <w:name w:val="indent4"/>
    <w:basedOn w:val="Normal"/>
    <w:rsid w:val="00413440"/>
    <w:pPr>
      <w:spacing w:before="100" w:beforeAutospacing="1" w:after="100" w:afterAutospacing="1" w:line="240" w:lineRule="auto"/>
      <w:ind w:firstLine="1440"/>
    </w:pPr>
    <w:rPr>
      <w:rFonts w:ascii="Arial" w:eastAsiaTheme="minorEastAsia" w:hAnsi="Arial" w:cs="Arial"/>
    </w:rPr>
  </w:style>
  <w:style w:type="paragraph" w:customStyle="1" w:styleId="indent5">
    <w:name w:val="indent5"/>
    <w:basedOn w:val="Normal"/>
    <w:rsid w:val="00413440"/>
    <w:pPr>
      <w:spacing w:before="100" w:beforeAutospacing="1" w:after="100" w:afterAutospacing="1" w:line="240" w:lineRule="auto"/>
      <w:ind w:firstLine="1800"/>
    </w:pPr>
    <w:rPr>
      <w:rFonts w:ascii="Arial" w:eastAsiaTheme="minorEastAsia" w:hAnsi="Arial" w:cs="Arial"/>
    </w:rPr>
  </w:style>
  <w:style w:type="paragraph" w:styleId="NormalWeb">
    <w:name w:val="Normal (Web)"/>
    <w:basedOn w:val="Normal"/>
    <w:uiPriority w:val="99"/>
    <w:semiHidden/>
    <w:unhideWhenUsed/>
    <w:rsid w:val="00413440"/>
    <w:pPr>
      <w:spacing w:before="100" w:beforeAutospacing="1" w:after="100" w:afterAutospacing="1" w:line="240" w:lineRule="auto"/>
    </w:pPr>
    <w:rPr>
      <w:rFonts w:ascii="Arial" w:eastAsiaTheme="minorEastAsia" w:hAnsi="Arial" w:cs="Arial"/>
    </w:rPr>
  </w:style>
  <w:style w:type="paragraph" w:customStyle="1" w:styleId="pstablenormal">
    <w:name w:val="pstablenormal"/>
    <w:basedOn w:val="Normal"/>
    <w:rsid w:val="00413440"/>
    <w:pPr>
      <w:spacing w:before="100" w:beforeAutospacing="1" w:after="100" w:afterAutospacing="1" w:line="240" w:lineRule="auto"/>
    </w:pPr>
    <w:rPr>
      <w:rFonts w:ascii="Arial" w:eastAsiaTheme="minorEastAsia" w:hAnsi="Arial" w:cs="Arial"/>
    </w:rPr>
  </w:style>
  <w:style w:type="paragraph" w:customStyle="1" w:styleId="replaceunderline">
    <w:name w:val="replace_underline"/>
    <w:basedOn w:val="Normal"/>
    <w:rsid w:val="00413440"/>
    <w:pPr>
      <w:spacing w:before="100" w:beforeAutospacing="1" w:after="100" w:afterAutospacing="1" w:line="240" w:lineRule="auto"/>
    </w:pPr>
    <w:rPr>
      <w:rFonts w:ascii="Arial" w:eastAsiaTheme="minorEastAsia" w:hAnsi="Arial" w:cs="Arial"/>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line="240" w:lineRule="auto"/>
      <w:jc w:val="center"/>
    </w:pPr>
    <w:rPr>
      <w:rFonts w:ascii="Arial" w:eastAsiaTheme="minorEastAsia" w:hAnsi="Arial" w:cs="Arial"/>
    </w:rPr>
  </w:style>
  <w:style w:type="paragraph" w:customStyle="1" w:styleId="superscript">
    <w:name w:val="superscript"/>
    <w:basedOn w:val="Normal"/>
    <w:rsid w:val="00413440"/>
    <w:pPr>
      <w:spacing w:before="100" w:beforeAutospacing="1" w:after="100" w:afterAutospacing="1" w:line="240" w:lineRule="auto"/>
    </w:pPr>
    <w:rPr>
      <w:rFonts w:ascii="Arial" w:eastAsiaTheme="minorEastAsia" w:hAnsi="Arial" w:cs="Arial"/>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line="240" w:lineRule="auto"/>
      <w:jc w:val="center"/>
    </w:pPr>
    <w:rPr>
      <w:rFonts w:ascii="Arial" w:eastAsiaTheme="minorEastAsia" w:hAnsi="Arial" w:cs="Arial"/>
      <w:sz w:val="29"/>
      <w:szCs w:val="29"/>
    </w:rPr>
  </w:style>
  <w:style w:type="paragraph" w:customStyle="1" w:styleId="Title1">
    <w:name w:val="Title1"/>
    <w:basedOn w:val="Normal"/>
    <w:rsid w:val="00413440"/>
    <w:pPr>
      <w:spacing w:before="100" w:beforeAutospacing="1" w:after="100" w:afterAutospacing="1" w:line="240" w:lineRule="auto"/>
      <w:jc w:val="center"/>
    </w:pPr>
    <w:rPr>
      <w:rFonts w:ascii="Arial" w:eastAsiaTheme="minorEastAsia" w:hAnsi="Arial" w:cs="Arial"/>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pPr>
      <w:spacing w:after="0" w:line="240" w:lineRule="auto"/>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pPr>
      <w:spacing w:after="0" w:line="240" w:lineRule="auto"/>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line="240" w:lineRule="auto"/>
    </w:pPr>
    <w:rPr>
      <w:rFonts w:ascii="Arial" w:eastAsiaTheme="minorEastAsia" w:hAnsi="Arial" w:cs="Arial"/>
    </w:rPr>
  </w:style>
  <w:style w:type="paragraph" w:customStyle="1" w:styleId="annoblock1">
    <w:name w:val="annoblock1"/>
    <w:basedOn w:val="Normal"/>
    <w:rsid w:val="00413440"/>
    <w:pPr>
      <w:spacing w:before="100" w:beforeAutospacing="1" w:after="100" w:afterAutospacing="1" w:line="240" w:lineRule="auto"/>
    </w:pPr>
    <w:rPr>
      <w:rFonts w:ascii="Arial" w:eastAsiaTheme="minorEastAsia" w:hAnsi="Arial" w:cs="Arial"/>
    </w:rPr>
  </w:style>
  <w:style w:type="paragraph" w:customStyle="1" w:styleId="annoblock2">
    <w:name w:val="annoblock2"/>
    <w:basedOn w:val="Normal"/>
    <w:rsid w:val="00413440"/>
    <w:pPr>
      <w:spacing w:before="100" w:beforeAutospacing="1" w:after="100" w:afterAutospacing="1" w:line="240" w:lineRule="auto"/>
    </w:pPr>
    <w:rPr>
      <w:rFonts w:ascii="Arial" w:eastAsiaTheme="minorEastAsia" w:hAnsi="Arial" w:cs="Arial"/>
    </w:rPr>
  </w:style>
  <w:style w:type="paragraph" w:customStyle="1" w:styleId="annoindent3">
    <w:name w:val="annoindent3"/>
    <w:basedOn w:val="Normal"/>
    <w:rsid w:val="00413440"/>
    <w:pPr>
      <w:spacing w:before="100" w:beforeAutospacing="1" w:after="100" w:afterAutospacing="1" w:line="240" w:lineRule="auto"/>
    </w:pPr>
    <w:rPr>
      <w:rFonts w:ascii="Arial" w:eastAsiaTheme="minorEastAsia" w:hAnsi="Arial" w:cs="Arial"/>
    </w:rPr>
  </w:style>
  <w:style w:type="paragraph" w:customStyle="1" w:styleId="indentrt">
    <w:name w:val="indentrt"/>
    <w:basedOn w:val="Normal"/>
    <w:rsid w:val="00413440"/>
    <w:pPr>
      <w:spacing w:before="100" w:beforeAutospacing="1" w:after="100" w:afterAutospacing="1" w:line="240" w:lineRule="auto"/>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3742DB-6FC0-4D60-8EED-FB2AB9DE9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3.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4.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7</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2023-12-01T21:31:00Z</dcterms:created>
  <dcterms:modified xsi:type="dcterms:W3CDTF">2023-12-01T21:31:00Z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